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w:t>
      </w:r>
    </w:p>
    <w:p>
      <w:pPr>
        <w:ind w:firstLine="643" w:firstLineChars="200"/>
        <w:jc w:val="center"/>
        <w:rPr>
          <w:rFonts w:hint="eastAsia" w:ascii="仿宋" w:hAnsi="仿宋" w:eastAsia="仿宋" w:cs="仿宋"/>
          <w:b/>
          <w:bCs/>
          <w:sz w:val="44"/>
          <w:szCs w:val="44"/>
          <w:lang w:val="en-US" w:eastAsia="zh-CN"/>
        </w:rPr>
      </w:pPr>
      <w:r>
        <w:rPr>
          <w:rFonts w:hint="eastAsia" w:ascii="宋体" w:hAnsi="宋体" w:eastAsia="宋体" w:cs="宋体"/>
          <w:b/>
          <w:i w:val="0"/>
          <w:color w:val="000000"/>
          <w:kern w:val="0"/>
          <w:sz w:val="32"/>
          <w:szCs w:val="32"/>
          <w:u w:val="none"/>
          <w:lang w:val="en-US" w:eastAsia="zh-CN" w:bidi="ar"/>
        </w:rPr>
        <w:t>空调配件</w:t>
      </w:r>
      <w:bookmarkStart w:id="0" w:name="_GoBack"/>
      <w:bookmarkEnd w:id="0"/>
      <w:r>
        <w:rPr>
          <w:rFonts w:hint="eastAsia" w:ascii="宋体" w:hAnsi="宋体" w:eastAsia="宋体" w:cs="宋体"/>
          <w:b/>
          <w:i w:val="0"/>
          <w:color w:val="000000"/>
          <w:kern w:val="0"/>
          <w:sz w:val="32"/>
          <w:szCs w:val="32"/>
          <w:u w:val="none"/>
          <w:lang w:val="en-US" w:eastAsia="zh-CN" w:bidi="ar"/>
        </w:rPr>
        <w:t>清单及控制价</w:t>
      </w:r>
    </w:p>
    <w:tbl>
      <w:tblPr>
        <w:tblStyle w:val="5"/>
        <w:tblW w:w="9856" w:type="dxa"/>
        <w:jc w:val="center"/>
        <w:shd w:val="clear" w:color="auto" w:fill="auto"/>
        <w:tblLayout w:type="fixed"/>
        <w:tblCellMar>
          <w:top w:w="0" w:type="dxa"/>
          <w:left w:w="0" w:type="dxa"/>
          <w:bottom w:w="0" w:type="dxa"/>
          <w:right w:w="0" w:type="dxa"/>
        </w:tblCellMar>
      </w:tblPr>
      <w:tblGrid>
        <w:gridCol w:w="417"/>
        <w:gridCol w:w="1646"/>
        <w:gridCol w:w="2289"/>
        <w:gridCol w:w="3220"/>
        <w:gridCol w:w="780"/>
        <w:gridCol w:w="611"/>
        <w:gridCol w:w="893"/>
      </w:tblGrid>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型号/规格</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品牌/单位</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单价（元）</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预计采购量</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合计（元）</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电磁离合器</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28V四槽</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九江 东阳</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1023</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8184</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电磁离合器</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28V二槽</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九江 东阳</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890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4450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过渡轮总成</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单双系统</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九江 东阳</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323</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323</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压缩机轴封</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4N比泽尔压缩机轴封</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比泽尔</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100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500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干燥瓶</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DML305</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丹佛斯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63</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1260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膨胀阀</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9.6T</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丹佛斯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291</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291</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冷凝器芯体总成</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铝平行流KLQ6898(左)</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浙江 三可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712</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7120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冷凝器芯体总成</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铝平行KLQ6898(右)</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浙江 三可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712</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7120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冷凝器芯体顶盖</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同创原厂</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90"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320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320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冷冻油</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压缩机冷冻油</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比泽尔  专用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87</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870</w:t>
            </w: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压缩机高压金属波纹管</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W174</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同创原厂</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2</w:t>
            </w:r>
            <w:r>
              <w:rPr>
                <w:rFonts w:hint="eastAsia" w:ascii="宋体" w:hAnsi="宋体" w:cs="仿宋_GB2312"/>
                <w:kern w:val="0"/>
                <w:sz w:val="24"/>
                <w:szCs w:val="24"/>
                <w:lang w:val="en-US" w:eastAsia="zh-CN" w:bidi="ar"/>
              </w:rPr>
              <w:t>55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2550</w:t>
            </w: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压缩机低压金属波纹管</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G270/07/050</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同创原厂</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2</w:t>
            </w:r>
            <w:r>
              <w:rPr>
                <w:rFonts w:hint="eastAsia" w:ascii="宋体" w:hAnsi="宋体" w:cs="仿宋_GB2312"/>
                <w:kern w:val="0"/>
                <w:sz w:val="24"/>
                <w:szCs w:val="24"/>
                <w:lang w:val="en-US" w:eastAsia="zh-CN" w:bidi="ar"/>
              </w:rPr>
              <w:t>55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2040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制冷剂</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134a/13.6Kg（保量）</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金冷/巨化</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5</w:t>
            </w:r>
            <w:r>
              <w:rPr>
                <w:rFonts w:hint="eastAsia" w:ascii="宋体" w:hAnsi="宋体" w:cs="仿宋_GB2312"/>
                <w:kern w:val="0"/>
                <w:sz w:val="24"/>
                <w:szCs w:val="24"/>
                <w:lang w:val="en-US" w:eastAsia="zh-CN" w:bidi="ar"/>
              </w:rPr>
              <w:t>80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43500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制冷剂</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407C</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金冷/巨化</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550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2750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蒸发风机</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TY-08053</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国产双航、合资电装</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93</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1860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蒸发风机</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TY-08096</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进口SOMER，国产双航、合资电装</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113</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2260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冷凝风机</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TY-08025</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进口SOMER，国产双航、合资电装</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125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12500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数控面板</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TY-08013</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sz w:val="22"/>
                <w:szCs w:val="22"/>
                <w:u w:val="none"/>
                <w:lang w:eastAsia="zh-CN"/>
              </w:rPr>
              <w:t>同创、凯希空调原厂</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226</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3390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液晶面板</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TY-08050</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sz w:val="22"/>
                <w:szCs w:val="22"/>
                <w:u w:val="none"/>
                <w:lang w:eastAsia="zh-CN"/>
              </w:rPr>
              <w:t>同创、凯希空调原厂</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365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10950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电控盒</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G18/G200</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auto"/>
                <w:sz w:val="22"/>
                <w:szCs w:val="22"/>
                <w:u w:val="none"/>
                <w:lang w:eastAsia="zh-CN"/>
              </w:rPr>
              <w:t>同创、凯希空调原厂</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120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120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总保险盒</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150A</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auto"/>
                <w:sz w:val="22"/>
                <w:szCs w:val="22"/>
                <w:u w:val="none"/>
                <w:lang w:eastAsia="zh-CN"/>
              </w:rPr>
              <w:t>通用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12</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保险片</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150A</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auto"/>
                <w:sz w:val="22"/>
                <w:szCs w:val="22"/>
                <w:u w:val="none"/>
                <w:lang w:eastAsia="zh-CN"/>
              </w:rPr>
              <w:t>通用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压缩机截止阀</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r>
              <w:rPr>
                <w:rFonts w:hint="eastAsia" w:ascii="宋体" w:hAnsi="宋体" w:cs="仿宋_GB2312"/>
                <w:kern w:val="0"/>
                <w:sz w:val="24"/>
                <w:szCs w:val="24"/>
                <w:lang w:bidi="ar"/>
              </w:rPr>
              <w:t>比泽尔</w:t>
            </w:r>
            <w:r>
              <w:rPr>
                <w:rFonts w:hint="eastAsia" w:ascii="宋体" w:hAnsi="宋体" w:eastAsia="宋体" w:cs="宋体"/>
                <w:i w:val="0"/>
                <w:color w:val="auto"/>
                <w:sz w:val="22"/>
                <w:szCs w:val="22"/>
                <w:u w:val="none"/>
                <w:lang w:val="en-US" w:eastAsia="zh-CN"/>
              </w:rPr>
              <w:t xml:space="preserve">  专用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45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90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电磁离合器线圈</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28V</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九江东阳、郑州大元</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174</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1740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延时继电器</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HT-4243</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sz w:val="22"/>
                <w:szCs w:val="22"/>
                <w:u w:val="none"/>
                <w:lang w:eastAsia="zh-CN"/>
              </w:rPr>
              <w:t>通用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12</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压力开关</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TY-08005/6/7</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sz w:val="22"/>
                <w:szCs w:val="22"/>
                <w:u w:val="none"/>
                <w:lang w:eastAsia="zh-CN"/>
              </w:rPr>
              <w:t>通用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22</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O型川</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常用型号</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auto"/>
                <w:sz w:val="22"/>
                <w:szCs w:val="22"/>
                <w:u w:val="none"/>
                <w:lang w:eastAsia="zh-CN"/>
              </w:rPr>
              <w:t>通用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24</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480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42压缩机</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比泽尔、博克、欣辉</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2105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6315</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32压缩机</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482"/>
              </w:tabs>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比泽尔、博克、欣辉</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1336</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1336</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新风控制器总成</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同创、凯希原厂</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168</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336</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软管接头</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直通或弯头</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原厂专用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38</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380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电磁离合器吸盘</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XH-38</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cs="仿宋_GB2312"/>
                <w:kern w:val="0"/>
                <w:sz w:val="24"/>
                <w:szCs w:val="24"/>
                <w:lang w:bidi="ar"/>
              </w:rPr>
              <w:t>欣辉</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93</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465</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密封圈</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圆形、椭圆形</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原厂专用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4</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温度传感器</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TY-08075</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原厂专用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22</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440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压缩机维修包</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比泽尔专用</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比泽尔专用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25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银焊条</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QJY-2B×2.5</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auto"/>
                <w:sz w:val="22"/>
                <w:szCs w:val="22"/>
                <w:u w:val="none"/>
                <w:lang w:eastAsia="zh-CN"/>
              </w:rPr>
              <w:t>通用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4</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电子扇</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TYL-12V</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同创、凯希空调原厂</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145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14500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电容组件</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28V</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原厂专用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180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900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压力开关</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18.5KG</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原厂专用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22</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冷凝器芯体</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40/1120</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880" w:firstLineChars="400"/>
              <w:jc w:val="both"/>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蜀都客车专用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867</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13005</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气门芯</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134a</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auto"/>
                <w:sz w:val="22"/>
                <w:szCs w:val="22"/>
                <w:u w:val="none"/>
                <w:lang w:eastAsia="zh-CN"/>
              </w:rPr>
              <w:t>通用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4</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w:t>
            </w: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42</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24V变频涡旋电动压缩机</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TYF-560/24V</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 xml:space="preserve"> 奥特佳</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2620</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2620</w:t>
            </w: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43</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变频涡旋电动压缩机</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G500DLV-80DBG</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 xml:space="preserve"> 广州日立</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5480</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5480</w:t>
            </w: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变频涡旋电动压缩机</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ECD600H280-590V</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 xml:space="preserve"> 奥特佳</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3800</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3800</w:t>
            </w:r>
          </w:p>
        </w:tc>
      </w:tr>
      <w:tr>
        <w:tblPrEx>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45</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变频器</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3PN380-500V50/60HZ35A</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 xml:space="preserve">台达、汇川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3580</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3580</w:t>
            </w:r>
          </w:p>
        </w:tc>
      </w:tr>
      <w:tr>
        <w:tblPrEx>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46</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DC-DC</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TYCN-HU600/28V-3KW</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台达、 安川</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3600</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3600</w:t>
            </w:r>
          </w:p>
        </w:tc>
      </w:tr>
      <w:tr>
        <w:tblPrEx>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47</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DC-DC </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TYCN-HU600/28V-1.5KW</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台达、 安川</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2200</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6600</w:t>
            </w:r>
          </w:p>
        </w:tc>
      </w:tr>
      <w:tr>
        <w:tblPrEx>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48</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电动压缩机控制器</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TYV-99088</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电池仓空调专用</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584</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1752</w:t>
            </w:r>
          </w:p>
        </w:tc>
      </w:tr>
      <w:tr>
        <w:tblPrEx>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49</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冷凝器芯体总成</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KLQ/M1800/850/70</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 xml:space="preserve"> 凯希空调原厂</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3240</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3240</w:t>
            </w: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冷凝器芯体总成</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KLQ/M1500/750/55</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 xml:space="preserve"> 凯希空调原厂</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2790</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5580</w:t>
            </w: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51</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冷凝器芯体总成</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KLQ/M1422/605/42</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880" w:firstLineChars="400"/>
              <w:jc w:val="both"/>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同创空调原厂</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2360</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2360</w:t>
            </w: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53</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tabs>
                <w:tab w:val="left" w:pos="588"/>
              </w:tabs>
              <w:jc w:val="lef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ab/>
            </w:r>
            <w:r>
              <w:rPr>
                <w:rFonts w:hint="eastAsia" w:ascii="宋体" w:hAnsi="宋体" w:eastAsia="宋体" w:cs="宋体"/>
                <w:b/>
                <w:bCs/>
                <w:i w:val="0"/>
                <w:color w:val="000000"/>
                <w:kern w:val="0"/>
                <w:sz w:val="22"/>
                <w:szCs w:val="22"/>
                <w:u w:val="none"/>
                <w:lang w:val="en-US" w:eastAsia="zh-CN" w:bidi="ar"/>
              </w:rPr>
              <w:t>合计</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b/>
                <w:bCs/>
                <w:i w:val="0"/>
                <w:color w:val="000000"/>
                <w:sz w:val="22"/>
                <w:szCs w:val="22"/>
                <w:u w:val="none"/>
                <w:lang w:val="en-US" w:eastAsia="zh-CN"/>
              </w:rPr>
              <w:t>191767</w:t>
            </w:r>
          </w:p>
        </w:tc>
      </w:tr>
    </w:tbl>
    <w:tbl>
      <w:tblPr>
        <w:tblStyle w:val="5"/>
        <w:tblpPr w:leftFromText="180" w:rightFromText="180" w:vertAnchor="text" w:horzAnchor="page" w:tblpX="1156" w:tblpY="1583"/>
        <w:tblOverlap w:val="never"/>
        <w:tblW w:w="96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1"/>
        <w:gridCol w:w="1715"/>
        <w:gridCol w:w="1709"/>
        <w:gridCol w:w="1636"/>
        <w:gridCol w:w="1205"/>
        <w:gridCol w:w="1310"/>
        <w:gridCol w:w="12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sz w:val="24"/>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-1044575</wp:posOffset>
                      </wp:positionV>
                      <wp:extent cx="5848985" cy="431800"/>
                      <wp:effectExtent l="0" t="0" r="18415" b="6350"/>
                      <wp:wrapNone/>
                      <wp:docPr id="2" name="文本框 2"/>
                      <wp:cNvGraphicFramePr/>
                      <a:graphic xmlns:a="http://schemas.openxmlformats.org/drawingml/2006/main">
                        <a:graphicData uri="http://schemas.microsoft.com/office/word/2010/wordprocessingShape">
                          <wps:wsp>
                            <wps:cNvSpPr txBox="1"/>
                            <wps:spPr>
                              <a:xfrm>
                                <a:off x="1412875" y="753745"/>
                                <a:ext cx="5848985" cy="431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44"/>
                                      <w:szCs w:val="52"/>
                                      <w:lang w:val="en-US" w:eastAsia="zh-CN"/>
                                    </w:rPr>
                                  </w:pPr>
                                  <w:r>
                                    <w:rPr>
                                      <w:rFonts w:hint="eastAsia"/>
                                      <w:sz w:val="40"/>
                                      <w:szCs w:val="48"/>
                                      <w:lang w:val="en-US" w:eastAsia="zh-CN"/>
                                    </w:rPr>
                                    <w:t>主机发电机、空调发电机配件控制价（佩特来专用）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pt;margin-top:-82.25pt;height:34pt;width:460.55pt;z-index:251659264;mso-width-relative:page;mso-height-relative:page;" fillcolor="#FFFFFF [3201]" filled="t" stroked="f" coordsize="21600,21600" o:gfxdata="UEsDBAoAAAAAAIdO4kAAAAAAAAAAAAAAAAAEAAAAZHJzL1BLAwQUAAAACACHTuJAgOe65NYAAAAL&#10;AQAADwAAAGRycy9kb3ducmV2LnhtbE2Pu27DMAxF9wL9B4EFuiWy83ATx3KGAl0LNK9ZsVjLiEUZ&#10;kvL8+rJTO17y4PKwWt9cLy4YYudJQT7OQCA13nTUKthtP0YLEDFpMrr3hAruGGFdPz9VujT+Sl94&#10;2aRWcAnFUiuwKQ2llLGx6HQc+wGJd98+OJ04hlaaoK9c7no5ybJCOt0RX7B6wHeLzWlzdgoOrXsc&#10;9vkQrHH9jD4f9+3Od0q9vuTZCkTCW/qD4Vef1aFmp6M/k4mi5/w2YVLBKC9mcxBMLKeLKYgjj5bF&#10;HGRdyf8/1D9QSwMEFAAAAAgAh07iQGz5AqZeAgAAmgQAAA4AAABkcnMvZTJvRG9jLnhtbK1UsW7b&#10;MBDdC/QfCO61bEeOHSNy4CZwUSBoArhFZ5qiLAIkjyVpS+4HtH+QqUv3fpe/o0fKTty0Q4ZqoI68&#10;pzu+d3e6vGq1IlvhvART0EGvT4kwHEpp1gX99HHxZkKJD8yUTIERBd0JT69mr19dNnYqhlCDKoUj&#10;GMT4aWMLWodgp1nmeS008z2wwqCzAqdZwK1bZ6VjDUbXKhv2++dZA660DrjwHk9vOic9RHQvCQhV&#10;Jbm4Ab7RwoQuqhOKBaTka2k9naXbVpXg4a6qvAhEFRSZhrRiErRXcc1ml2y6dszWkh+uwF5yhWec&#10;NJMGkz6GumGBkY2Tf4XSkjvwUIUeB511RJIiyGLQf6bNsmZWJC4otbePovv/F5Z/2N47IsuCDikx&#10;TGPB9w/f9z9+7X9+I8MoT2P9FFFLi7jQvoUWm+Z47vEwsm4rp+Mb+ZDozwfDyXhEya6g49HZOB91&#10;Oos2EI7+0SSfXEzQzxGQnw0m/VSI7CmQdT68E6BJNArqsI5JXra99QEvhdAjJOb1oGS5kEqljVuv&#10;rpUjW4Y1X6QnpsdP/oApQ5qCnp+N+imygfh9h1MG4ZF3xy9aoV21BzFWUO5QCwddM3nLFxJvect8&#10;uGcOuwd7C+cr3OFSKcAkcLAoqcF9/dd5xGNR0UtJg91YUP9lw5ygRL03WO6LQZ7H9k2bfDQe4sad&#10;elanHrPR14DkBzjJlicz4oM6mpUD/RnHcB6zoosZjrkLGo7mdehmBMeYi/k8gbBhLQu3Zml5DB2l&#10;NjDfBKhkKkmUqdPmoB62bJL9MF5xJk73CfX0S5n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IDn&#10;uuTWAAAACwEAAA8AAAAAAAAAAQAgAAAAIgAAAGRycy9kb3ducmV2LnhtbFBLAQIUABQAAAAIAIdO&#10;4kBs+QKmXgIAAJoEAAAOAAAAAAAAAAEAIAAAACUBAABkcnMvZTJvRG9jLnhtbFBLBQYAAAAABgAG&#10;AFkBAAD1BQAAAAA=&#10;">
                      <v:fill on="t" focussize="0,0"/>
                      <v:stroke on="f" weight="0.5pt"/>
                      <v:imagedata o:title=""/>
                      <o:lock v:ext="edit" aspectratio="f"/>
                      <v:textbox>
                        <w:txbxContent>
                          <w:p>
                            <w:pPr>
                              <w:rPr>
                                <w:rFonts w:hint="default" w:eastAsiaTheme="minorEastAsia"/>
                                <w:sz w:val="44"/>
                                <w:szCs w:val="52"/>
                                <w:lang w:val="en-US" w:eastAsia="zh-CN"/>
                              </w:rPr>
                            </w:pPr>
                            <w:r>
                              <w:rPr>
                                <w:rFonts w:hint="eastAsia"/>
                                <w:sz w:val="40"/>
                                <w:szCs w:val="48"/>
                                <w:lang w:val="en-US" w:eastAsia="zh-CN"/>
                              </w:rPr>
                              <w:t>主机发电机、空调发电机配件控制价（佩特来专用）</w:t>
                            </w:r>
                          </w:p>
                        </w:txbxContent>
                      </v:textbox>
                    </v:shape>
                  </w:pict>
                </mc:Fallback>
              </mc:AlternateContent>
            </w:r>
            <w:r>
              <w:rPr>
                <w:rFonts w:hint="eastAsia" w:ascii="宋体" w:hAnsi="宋体" w:eastAsia="宋体" w:cs="宋体"/>
                <w:i w:val="0"/>
                <w:iCs w:val="0"/>
                <w:color w:val="000000"/>
                <w:sz w:val="22"/>
                <w:szCs w:val="22"/>
                <w:u w:val="none"/>
                <w:lang w:val="en-US" w:eastAsia="zh-CN"/>
              </w:rPr>
              <w:t>序号</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名称</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型号</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规格</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单价（元）</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预计采购量</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8SC3110VC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4.2KW</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2557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8SC3150VC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4.2KW</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2557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8SC3238VC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4.2KW</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2557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8SC3239VC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4.2KW</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2557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AVi168A</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4.2KW</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2690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AVi168W</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4.2KW</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2690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AVi168A3006</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4.2KW</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2690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8LHA3096UC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3.0KW</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2191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8LHA3099UC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3.0KW</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2191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8LHA3040UC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3.4KW</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831" w:type="dxa"/>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w:t>
            </w:r>
          </w:p>
          <w:p>
            <w:pPr>
              <w:jc w:val="center"/>
              <w:rPr>
                <w:rFonts w:hint="eastAsia" w:ascii="宋体" w:hAnsi="宋体" w:eastAsia="宋体" w:cs="宋体"/>
                <w:i w:val="0"/>
                <w:iCs w:val="0"/>
                <w:color w:val="000000"/>
                <w:sz w:val="18"/>
                <w:szCs w:val="18"/>
                <w:u w:val="none"/>
                <w:lang w:val="en-US" w:eastAsia="zh-CN"/>
              </w:rPr>
            </w:pPr>
          </w:p>
        </w:tc>
        <w:tc>
          <w:tcPr>
            <w:tcW w:w="17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FF"/>
                <w:kern w:val="0"/>
                <w:sz w:val="20"/>
                <w:szCs w:val="20"/>
                <w:u w:val="none"/>
                <w:lang w:val="en-US" w:eastAsia="zh-CN" w:bidi="ar"/>
              </w:rPr>
            </w:pPr>
            <w:r>
              <w:rPr>
                <w:rFonts w:hint="eastAsia" w:ascii="仿宋" w:hAnsi="仿宋" w:eastAsia="仿宋" w:cs="仿宋"/>
                <w:i w:val="0"/>
                <w:iCs w:val="0"/>
                <w:color w:val="0000FF"/>
                <w:kern w:val="0"/>
                <w:sz w:val="20"/>
                <w:szCs w:val="20"/>
                <w:u w:val="none"/>
                <w:lang w:val="en-US" w:eastAsia="zh-CN" w:bidi="ar"/>
              </w:rPr>
              <w:t>客车发电机零部件</w:t>
            </w:r>
          </w:p>
          <w:p>
            <w:pPr>
              <w:keepNext w:val="0"/>
              <w:keepLines w:val="0"/>
              <w:widowControl/>
              <w:suppressLineNumbers w:val="0"/>
              <w:jc w:val="center"/>
              <w:textAlignment w:val="center"/>
              <w:rPr>
                <w:rFonts w:hint="eastAsia" w:ascii="仿宋" w:hAnsi="仿宋" w:eastAsia="仿宋" w:cs="仿宋"/>
                <w:i w:val="0"/>
                <w:iCs w:val="0"/>
                <w:color w:val="0000FF"/>
                <w:sz w:val="20"/>
                <w:szCs w:val="20"/>
                <w:u w:val="none"/>
              </w:rPr>
            </w:pPr>
            <w:r>
              <w:rPr>
                <w:rFonts w:hint="eastAsia" w:ascii="仿宋" w:hAnsi="仿宋" w:eastAsia="仿宋" w:cs="仿宋"/>
                <w:i w:val="0"/>
                <w:iCs w:val="0"/>
                <w:color w:val="0000FF"/>
                <w:kern w:val="0"/>
                <w:sz w:val="20"/>
                <w:szCs w:val="20"/>
                <w:u w:val="none"/>
                <w:lang w:val="en-US" w:eastAsia="zh-CN" w:bidi="ar"/>
              </w:rPr>
              <w:t>8SC3110/3150/3238/3239VC产品明细</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*调节器(3110VC)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8RL3023C-ZU</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368</w:t>
            </w:r>
          </w:p>
        </w:tc>
        <w:tc>
          <w:tcPr>
            <w:tcW w:w="1310" w:type="dxa"/>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调节器总成(3238VC/3240)</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8RL3108C-6</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348</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调节器（3239VC）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8RL3108C-7</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皮带轮螺母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0244177A01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皮带轮平垫圈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0444178A01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风扇</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A041102365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风扇</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A041102365/B</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定位套垫圈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0444232A01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毛毡圈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0444233A01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皮带轮定位套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4344213A02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穿钉（细）</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0341741A01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穿钉（粗）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0370684A01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轴承盖螺钉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0344194A03</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3238前端盖（白色/细穿钉）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1544372C01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3238前端盖（白色/粗穿钉）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3238VC-1100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3110前端盖（黑色/细穿钉）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1544372C01/B</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前轴承密封圈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3242743S01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前轴承 (6305LU)</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6305DDGC3EHA1S6</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轴承盖防护垫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3244519A01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轴承盖</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G4244701C01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半圆键</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GZ087006399</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带键转子总成（长轴）</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5944676C09-P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带键转子总成（长轴）</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8SC3110VCF-2000LS-P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带键转子总成（短轴）</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8SC3238VCH-2000/k-P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带键转子总成（短轴）</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8SC3238VCB-2000-P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转子引线固定套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G42B44428F</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后轴承内圈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4344432C01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滑环</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G0144059C01P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定子总成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8SC3238VC-3000-P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8SC3110VC-4200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正极螺栓</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0344470C03</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负极螺栓</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0344035B12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雪崩二极管（正极）</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DIODE 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雪崩二极管（负极）</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DIODE N</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负极绝缘衬套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1444196A01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Ф6平垫圈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GB97.1-85Φ6</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负极接线柱平垫圈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400001725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48</w:t>
            </w:r>
          </w:p>
        </w:tc>
        <w:tc>
          <w:tcPr>
            <w:tcW w:w="171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负极接线柱组合螺母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0243642S07</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49</w:t>
            </w:r>
          </w:p>
        </w:tc>
        <w:tc>
          <w:tcPr>
            <w:tcW w:w="17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FF"/>
                <w:kern w:val="0"/>
                <w:sz w:val="20"/>
                <w:szCs w:val="20"/>
                <w:u w:val="none"/>
                <w:lang w:val="en-US" w:eastAsia="zh-CN" w:bidi="ar"/>
              </w:rPr>
              <w:t>8SC3110/3238VC产品</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正极绝缘衬套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1444196A02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正极接线柱绝缘垫圈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0444761F07</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正极接线柱平垫圈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400001727</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正极接线柱弹垫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400007654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正极接线柱螺母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200119552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卡圈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0470623A01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后轴承密封圈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3242742S01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后轴承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(R1204E)</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4344432C02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调整套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4344371C81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后轴承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NSK6205DDU6NC3HHA1S6</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O型圈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8SC3110VC-4001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3238后端盖（白色/细穿钉）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1544373C06-P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3238后端盖（白色/粗穿钉）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8SC3238VC-4100-P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3238后端盖（白色/粗穿钉）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8SC3238VC-4100C-P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3110后端盖（黑色/细穿钉）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1544373C06/B-P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3110后端盖</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8SC3110VC-4100C</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R接线柱螺栓</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0340568A20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四方绝缘垫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1440770A01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黑色绝缘套管</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1440627A04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绝缘衬套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1444196A04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R接线柱绝缘垫圈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0444761F15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400135614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英制组合螺母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0243642S05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接线板组件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0144674C01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橡胶塞</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0544525A02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绿引线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3044415B06</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黄引线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3044415B33</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R接线柱引线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2944673F12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R接线柱玻璃漆管</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3700121D10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接线板螺钉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300139606</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英制组合螺母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0243642S05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双头螺栓</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4644471C01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四方绝缘垫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1440770A01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相输出接线柱绝缘垫圈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0444761F04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400135614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相端绝缘帽</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1544328A02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英制组合螺母（同26-7）</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0243642S05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电刷绝缘纸</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1444025B01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电刷组件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3944677C01-P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螺栓</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0344209B02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电刷</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3944161A02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弹簧</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4144158A01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接线板小花螺母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0200136321（3110／3238）</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0344209B15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93</w:t>
            </w:r>
          </w:p>
        </w:tc>
        <w:tc>
          <w:tcPr>
            <w:tcW w:w="171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后挡盖防护垫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3244255S01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94</w:t>
            </w:r>
          </w:p>
        </w:tc>
        <w:tc>
          <w:tcPr>
            <w:tcW w:w="17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FF"/>
                <w:kern w:val="0"/>
                <w:sz w:val="20"/>
                <w:szCs w:val="20"/>
                <w:u w:val="none"/>
                <w:lang w:val="en-US" w:eastAsia="zh-CN" w:bidi="ar"/>
              </w:rPr>
              <w:t>8SC3110/3238VC</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后挡盖</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G1544681C01/B 3110VC</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后挡盖螺钉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0344209B08</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绑扎带</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4244114C01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正二极管</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4871277A01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26.48</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负二极管</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4871278A01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26.48</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二极管组件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8SC3239VC-4300-P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二极管组件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8SC3239VCA06-4300-P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英制螺栓（装配用）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1/2-13UNC-2A*2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润滑脂(后轴承用)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A型润滑脂（3g)</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润滑脂(后轴承用)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A型润滑脂（1kg)</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附件组</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F3238 37</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附件组</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F3238 40-1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198</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导风罩</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3238VC-F01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电容组件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439</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电容组件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电容组件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DR－02B</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电容组件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DR-03（系列）</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399</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电容组件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279</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电容</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100V-22000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Φ65*100CD282S 100V22000UF</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电阻</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25W100Ω</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继电器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792H-1A-C24VDC</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整流二极管</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JFZ291-4280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卡圈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DR-01-003A</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托板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DR-01-0001A</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119</w:t>
            </w:r>
          </w:p>
        </w:tc>
        <w:tc>
          <w:tcPr>
            <w:tcW w:w="171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箱盒</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DR-01-0002A</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120</w:t>
            </w:r>
          </w:p>
        </w:tc>
        <w:tc>
          <w:tcPr>
            <w:tcW w:w="17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FF"/>
                <w:kern w:val="0"/>
                <w:sz w:val="20"/>
                <w:szCs w:val="20"/>
                <w:u w:val="none"/>
                <w:lang w:val="en-US" w:eastAsia="zh-CN" w:bidi="ar"/>
              </w:rPr>
              <w:t>AVi168</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皮带轮螺母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0244177A01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皮带轮平垫圈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0444178A01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轴承盖组合螺钉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AVi168-1002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前端盖组件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AVI168-1100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NSK6305DDGC3E</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轴承盖</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AVi168-1001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定子总成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STA16800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定子总成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STA16801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转子总成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ROT16800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转子总成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ROT16801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转子总成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ROT16802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半圆键</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GZ087006399</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滑环组件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AVi168-2200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NSK6205DDU6NC4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O型密封圈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8SC3110VC-4001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后端盖组件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AVI168-4100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调整套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4344371C81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毛毡垫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AVi168-0014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六角锥面螺栓</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JFZ291-0004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密封套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AVi168-0011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密封套卡圈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AVi168-0013</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COM16800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COM16801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COM16802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COM16803</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COM16804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M8螺母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NU11-5T1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电刷电压调节器总成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REG16800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电刷电压调节器总成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REG16801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电刷电压调节器总成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REG16802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M5公制组合螺母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0243642S06</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151</w:t>
            </w:r>
          </w:p>
        </w:tc>
        <w:tc>
          <w:tcPr>
            <w:tcW w:w="171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护罩</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AVI168-8000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152</w:t>
            </w:r>
          </w:p>
        </w:tc>
        <w:tc>
          <w:tcPr>
            <w:tcW w:w="17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FF"/>
                <w:kern w:val="0"/>
                <w:sz w:val="20"/>
                <w:szCs w:val="20"/>
                <w:u w:val="none"/>
                <w:lang w:val="en-US" w:eastAsia="zh-CN" w:bidi="ar"/>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FF"/>
                <w:kern w:val="0"/>
                <w:sz w:val="20"/>
                <w:szCs w:val="20"/>
                <w:u w:val="none"/>
                <w:lang w:val="en-US" w:eastAsia="zh-CN" w:bidi="ar"/>
              </w:rPr>
              <w:t>8LHA3096/99/40/45产品明细</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8RG3078-ZU</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8RG3078-1-ZU</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8RG3078A-CP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8RG3082-ZU</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8RG3080-3-ZU</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皮带轮螺母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0244177A01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皮带轮平垫圈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0444178A01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风扇（黑色）</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JFZ291-0003</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风扇（白色）</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8LHA3099UC-0003</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轴承盖螺钉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0344194A06</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轴承盖弹垫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400139973</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前端盖3096/3045用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1544038F12(黑色）</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前端盖3099/3040用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8LHA3099UC-1100(白色）</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前轴承（6305LU）</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6305DDGC3EHA1S6</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防尘毛毡垫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0444163B05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轴承盖</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G4244391B61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半圆键</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Z087006399</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转子总成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0180000H05-P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528</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转子总成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8LHA3040UC-2000-P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滑环</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G0144059C01P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后轴承支撑套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4344396B01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后轴承（6205LX）</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4344138A05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定子总成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A022102946-P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定子总成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6"/>
                <w:szCs w:val="16"/>
                <w:u w:val="none"/>
                <w:lang w:val="en-US" w:eastAsia="zh-CN" w:bidi="ar"/>
              </w:rPr>
              <w:t>8LHA3040UC-3000-P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8LHA3045UC-4200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整流组件AC端子线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3071262A01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整流组件引线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3071263A01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二极管绝缘垫圈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0444761F21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正极板总成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0180000G22（102-45）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负极板总成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0180000G23</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正极绝缘衬套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1444196A02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正极接线柱绝缘垫圈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0444761F07</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正极接线柱平垫圈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400001727</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正极接线柱弹垫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400007654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正极接线柱螺母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0210971A20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负极绝缘衬套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1444196A01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Ф6平垫圈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GB97.1-85Φ6</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负极接线柱平垫圈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400001725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负极接线柱螺母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0243642S10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O形圈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A049102338</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调整套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4370768A82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调整套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6"/>
                <w:szCs w:val="16"/>
                <w:u w:val="none"/>
                <w:lang w:val="en-US" w:eastAsia="zh-CN" w:bidi="ar"/>
              </w:rPr>
              <w:t>8LHA3040UC33-4101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调整套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JFZ291-4101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195</w:t>
            </w:r>
          </w:p>
        </w:tc>
        <w:tc>
          <w:tcPr>
            <w:tcW w:w="171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后端盖3096/3045用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1544708S14-P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196</w:t>
            </w:r>
          </w:p>
        </w:tc>
        <w:tc>
          <w:tcPr>
            <w:tcW w:w="17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FF"/>
                <w:kern w:val="0"/>
                <w:sz w:val="20"/>
                <w:szCs w:val="20"/>
                <w:u w:val="none"/>
                <w:lang w:val="en-US" w:eastAsia="zh-CN" w:bidi="ar"/>
              </w:rPr>
              <w:t>8LHA3096/99/40/45产品明细</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后端盖3099用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8LHA3099UC-4100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后端盖3040用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8LHA3040UC-4100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穿钉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0370684A01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电刷组件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3944156A41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0344209B15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电刷</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3944161A02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英制组合螺母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0243642S05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四方绝缘垫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1440770A01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相输出接线柱绝缘垫圈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0444761F04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引片</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2970638A02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引片螺钉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Z104102447</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英制组合螺母(同25-1)</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0243642S05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公制双头螺栓</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4671251A02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四方绝缘垫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1440770A01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绝缘衬套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1444196A04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白色绝缘套管</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1440627A10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黑色绝缘套管</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1440627A04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相输出接线柱绝缘垫圈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0444761F04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400135614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公制组合螺母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0243642S06</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调节器防护垫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3244392S01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0344209B15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二极管组件3096U02用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04—1000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连接螺栓</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3096UC02-02(F)</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支撑套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3096UC02-03(F)</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帽盖</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3096UC02-04(F)</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3096UC22－0001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卡子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3096UC22－0002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电容组件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225</w:t>
            </w:r>
          </w:p>
        </w:tc>
        <w:tc>
          <w:tcPr>
            <w:tcW w:w="171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DR－04A</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226</w:t>
            </w:r>
          </w:p>
        </w:tc>
        <w:tc>
          <w:tcPr>
            <w:tcW w:w="5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192141</w:t>
            </w:r>
          </w:p>
        </w:tc>
      </w:tr>
    </w:tbl>
    <w:p>
      <w:pP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br w:type="page"/>
      </w:r>
    </w:p>
    <w:p>
      <w:pP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附件一：</w:t>
      </w:r>
    </w:p>
    <w:p>
      <w:pPr>
        <w:adjustRightInd w:val="0"/>
        <w:snapToGrid w:val="0"/>
        <w:spacing w:line="360" w:lineRule="auto"/>
        <w:jc w:val="center"/>
        <w:rPr>
          <w:rFonts w:hint="eastAsia" w:ascii="宋体" w:hAnsi="宋体" w:cs="宋体" w:eastAsiaTheme="minorEastAsia"/>
          <w:b/>
          <w:sz w:val="24"/>
          <w:lang w:eastAsia="zh-CN"/>
        </w:rPr>
      </w:pPr>
      <w:r>
        <w:rPr>
          <w:rFonts w:ascii="宋体" w:hAnsi="宋体" w:cs="宋体"/>
          <w:b/>
          <w:sz w:val="24"/>
        </w:rPr>
        <w:t>报</w:t>
      </w:r>
      <w:r>
        <w:rPr>
          <w:rFonts w:hint="eastAsia" w:ascii="宋体" w:hAnsi="宋体" w:cs="宋体"/>
          <w:b/>
          <w:sz w:val="24"/>
        </w:rPr>
        <w:t xml:space="preserve"> </w:t>
      </w:r>
      <w:r>
        <w:rPr>
          <w:rFonts w:ascii="宋体" w:hAnsi="宋体" w:cs="宋体"/>
          <w:b/>
          <w:sz w:val="24"/>
        </w:rPr>
        <w:t>价</w:t>
      </w:r>
      <w:r>
        <w:rPr>
          <w:rFonts w:hint="eastAsia" w:ascii="宋体" w:hAnsi="宋体" w:cs="宋体"/>
          <w:b/>
          <w:sz w:val="24"/>
        </w:rPr>
        <w:t xml:space="preserve"> 总 表</w:t>
      </w:r>
      <w:r>
        <w:rPr>
          <w:rFonts w:hint="eastAsia" w:ascii="宋体" w:hAnsi="宋体" w:cs="宋体"/>
          <w:b/>
          <w:sz w:val="24"/>
          <w:lang w:eastAsia="zh-CN"/>
        </w:rPr>
        <w:t>（</w:t>
      </w:r>
      <w:r>
        <w:rPr>
          <w:rFonts w:hint="eastAsia" w:ascii="宋体" w:hAnsi="宋体" w:cs="宋体"/>
          <w:b/>
          <w:sz w:val="24"/>
          <w:lang w:val="en-US" w:eastAsia="zh-CN"/>
        </w:rPr>
        <w:t>第一次</w:t>
      </w:r>
      <w:r>
        <w:rPr>
          <w:rFonts w:hint="eastAsia" w:ascii="宋体" w:hAnsi="宋体" w:cs="宋体"/>
          <w:b/>
          <w:sz w:val="24"/>
          <w:lang w:eastAsia="zh-CN"/>
        </w:rPr>
        <w:t>）</w:t>
      </w:r>
    </w:p>
    <w:tbl>
      <w:tblPr>
        <w:tblStyle w:val="5"/>
        <w:tblpPr w:leftFromText="180" w:rightFromText="180" w:vertAnchor="text" w:horzAnchor="margin" w:tblpXSpec="center" w:tblpY="1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1"/>
        <w:gridCol w:w="6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2661" w:type="dxa"/>
            <w:noWrap w:val="0"/>
            <w:vAlign w:val="center"/>
          </w:tcPr>
          <w:p>
            <w:pPr>
              <w:tabs>
                <w:tab w:val="left" w:pos="5334"/>
                <w:tab w:val="left" w:pos="9654"/>
              </w:tabs>
              <w:spacing w:line="300" w:lineRule="auto"/>
              <w:jc w:val="center"/>
              <w:rPr>
                <w:sz w:val="24"/>
              </w:rPr>
            </w:pPr>
            <w:r>
              <w:rPr>
                <w:rFonts w:hint="eastAsia"/>
                <w:sz w:val="24"/>
              </w:rPr>
              <w:t>项目名称</w:t>
            </w:r>
          </w:p>
        </w:tc>
        <w:tc>
          <w:tcPr>
            <w:tcW w:w="6661" w:type="dxa"/>
            <w:noWrap w:val="0"/>
            <w:vAlign w:val="top"/>
          </w:tcPr>
          <w:p>
            <w:pPr>
              <w:tabs>
                <w:tab w:val="left" w:pos="5334"/>
                <w:tab w:val="left" w:pos="9654"/>
              </w:tabs>
              <w:spacing w:line="300" w:lineRule="auto"/>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2661" w:type="dxa"/>
            <w:vMerge w:val="restart"/>
            <w:noWrap w:val="0"/>
            <w:vAlign w:val="center"/>
          </w:tcPr>
          <w:p>
            <w:pPr>
              <w:tabs>
                <w:tab w:val="left" w:pos="5334"/>
                <w:tab w:val="left" w:pos="9654"/>
              </w:tabs>
              <w:spacing w:line="300" w:lineRule="auto"/>
              <w:jc w:val="center"/>
              <w:rPr>
                <w:sz w:val="24"/>
              </w:rPr>
            </w:pPr>
            <w:r>
              <w:rPr>
                <w:rFonts w:hint="eastAsia"/>
                <w:sz w:val="24"/>
              </w:rPr>
              <w:t>报价合计</w:t>
            </w:r>
          </w:p>
        </w:tc>
        <w:tc>
          <w:tcPr>
            <w:tcW w:w="6661" w:type="dxa"/>
            <w:noWrap w:val="0"/>
            <w:vAlign w:val="top"/>
          </w:tcPr>
          <w:p>
            <w:pPr>
              <w:tabs>
                <w:tab w:val="left" w:pos="5334"/>
                <w:tab w:val="left" w:pos="9654"/>
              </w:tabs>
              <w:spacing w:line="300" w:lineRule="auto"/>
              <w:jc w:val="left"/>
              <w:rPr>
                <w:sz w:val="24"/>
              </w:rPr>
            </w:pPr>
          </w:p>
          <w:p>
            <w:pPr>
              <w:tabs>
                <w:tab w:val="left" w:pos="5334"/>
                <w:tab w:val="left" w:pos="9654"/>
              </w:tabs>
              <w:spacing w:line="300" w:lineRule="auto"/>
              <w:jc w:val="left"/>
              <w:rPr>
                <w:sz w:val="24"/>
              </w:rPr>
            </w:pPr>
            <w:r>
              <w:rPr>
                <w:rFonts w:hint="eastAsia"/>
                <w:sz w:val="24"/>
              </w:rPr>
              <w:t>小写：                          （含</w:t>
            </w:r>
            <w:r>
              <w:rPr>
                <w:rFonts w:hint="eastAsia"/>
                <w:sz w:val="24"/>
                <w:u w:val="single"/>
              </w:rPr>
              <w:t xml:space="preserve">   </w:t>
            </w:r>
            <w:r>
              <w:rPr>
                <w:rFonts w:hint="eastAsia"/>
                <w:sz w:val="24"/>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2661" w:type="dxa"/>
            <w:vMerge w:val="continue"/>
            <w:noWrap w:val="0"/>
            <w:vAlign w:val="center"/>
          </w:tcPr>
          <w:p>
            <w:pPr>
              <w:tabs>
                <w:tab w:val="left" w:pos="5334"/>
                <w:tab w:val="left" w:pos="9654"/>
              </w:tabs>
              <w:spacing w:line="300" w:lineRule="auto"/>
              <w:jc w:val="center"/>
              <w:rPr>
                <w:sz w:val="24"/>
              </w:rPr>
            </w:pPr>
          </w:p>
        </w:tc>
        <w:tc>
          <w:tcPr>
            <w:tcW w:w="6661" w:type="dxa"/>
            <w:noWrap w:val="0"/>
            <w:vAlign w:val="top"/>
          </w:tcPr>
          <w:p>
            <w:pPr>
              <w:tabs>
                <w:tab w:val="left" w:pos="5334"/>
                <w:tab w:val="left" w:pos="9654"/>
              </w:tabs>
              <w:spacing w:line="300" w:lineRule="auto"/>
              <w:jc w:val="left"/>
              <w:rPr>
                <w:sz w:val="24"/>
              </w:rPr>
            </w:pPr>
          </w:p>
          <w:p>
            <w:pPr>
              <w:tabs>
                <w:tab w:val="left" w:pos="5334"/>
                <w:tab w:val="left" w:pos="9654"/>
              </w:tabs>
              <w:spacing w:line="300" w:lineRule="auto"/>
              <w:jc w:val="left"/>
              <w:rPr>
                <w:sz w:val="24"/>
              </w:rPr>
            </w:pPr>
            <w:r>
              <w:rPr>
                <w:rFonts w:hint="eastAsia"/>
                <w:sz w:val="24"/>
              </w:rPr>
              <w:t>大写：                          （含</w:t>
            </w:r>
            <w:r>
              <w:rPr>
                <w:rFonts w:hint="eastAsia"/>
                <w:sz w:val="24"/>
                <w:u w:val="single"/>
              </w:rPr>
              <w:t xml:space="preserve">   </w:t>
            </w:r>
            <w:r>
              <w:rPr>
                <w:rFonts w:hint="eastAsia"/>
                <w:sz w:val="24"/>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661" w:type="dxa"/>
            <w:noWrap w:val="0"/>
            <w:vAlign w:val="center"/>
          </w:tcPr>
          <w:p>
            <w:pPr>
              <w:tabs>
                <w:tab w:val="left" w:pos="5334"/>
                <w:tab w:val="left" w:pos="9654"/>
              </w:tabs>
              <w:spacing w:line="300" w:lineRule="auto"/>
              <w:ind w:left="-107" w:leftChars="-51"/>
              <w:jc w:val="center"/>
              <w:rPr>
                <w:sz w:val="24"/>
              </w:rPr>
            </w:pPr>
            <w:r>
              <w:rPr>
                <w:rFonts w:hint="eastAsia"/>
                <w:sz w:val="24"/>
              </w:rPr>
              <w:t>备   注</w:t>
            </w:r>
          </w:p>
        </w:tc>
        <w:tc>
          <w:tcPr>
            <w:tcW w:w="6661" w:type="dxa"/>
            <w:noWrap w:val="0"/>
            <w:vAlign w:val="top"/>
          </w:tcPr>
          <w:p>
            <w:pPr>
              <w:tabs>
                <w:tab w:val="left" w:pos="5334"/>
                <w:tab w:val="left" w:pos="9654"/>
              </w:tabs>
              <w:spacing w:line="300" w:lineRule="auto"/>
              <w:jc w:val="left"/>
              <w:rPr>
                <w:rFonts w:hint="eastAsia"/>
                <w:sz w:val="24"/>
              </w:rPr>
            </w:pPr>
            <w:r>
              <w:rPr>
                <w:rFonts w:hint="eastAsia" w:ascii="仿宋" w:hAnsi="仿宋" w:eastAsia="仿宋" w:cs="仿宋"/>
                <w:b w:val="0"/>
                <w:bCs w:val="0"/>
                <w:kern w:val="0"/>
                <w:sz w:val="28"/>
                <w:szCs w:val="28"/>
                <w:shd w:val="clear" w:color="auto" w:fill="FFFFFF"/>
                <w:lang w:bidi="ar"/>
              </w:rPr>
              <w:t>1</w:t>
            </w:r>
            <w:r>
              <w:rPr>
                <w:rFonts w:hint="eastAsia"/>
                <w:sz w:val="24"/>
              </w:rPr>
              <w:t>、以上价格含</w:t>
            </w:r>
            <w:r>
              <w:rPr>
                <w:rFonts w:hint="eastAsia"/>
                <w:sz w:val="24"/>
                <w:u w:val="single"/>
                <w:lang w:val="en-US" w:eastAsia="zh-CN"/>
              </w:rPr>
              <w:t xml:space="preserve">    </w:t>
            </w:r>
            <w:r>
              <w:rPr>
                <w:rFonts w:hint="eastAsia"/>
                <w:sz w:val="24"/>
                <w:lang w:val="en-US" w:eastAsia="zh-CN"/>
              </w:rPr>
              <w:t>%</w:t>
            </w:r>
            <w:r>
              <w:rPr>
                <w:rFonts w:hint="eastAsia"/>
                <w:sz w:val="24"/>
              </w:rPr>
              <w:t xml:space="preserve">增值税专用发票。 </w:t>
            </w:r>
          </w:p>
          <w:p>
            <w:pPr>
              <w:tabs>
                <w:tab w:val="left" w:pos="5334"/>
                <w:tab w:val="left" w:pos="9654"/>
              </w:tabs>
              <w:spacing w:line="300" w:lineRule="auto"/>
              <w:jc w:val="left"/>
              <w:rPr>
                <w:rFonts w:hint="eastAsia"/>
                <w:sz w:val="24"/>
              </w:rPr>
            </w:pPr>
            <w:r>
              <w:rPr>
                <w:rFonts w:hint="eastAsia"/>
                <w:sz w:val="24"/>
              </w:rPr>
              <w:t xml:space="preserve">2、以上价格含运费等。 </w:t>
            </w:r>
          </w:p>
          <w:p>
            <w:pPr>
              <w:tabs>
                <w:tab w:val="left" w:pos="5334"/>
                <w:tab w:val="left" w:pos="9654"/>
              </w:tabs>
              <w:spacing w:line="300" w:lineRule="auto"/>
              <w:jc w:val="left"/>
              <w:rPr>
                <w:sz w:val="24"/>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210" w:firstLineChars="100"/>
        <w:textAlignment w:val="auto"/>
        <w:rPr>
          <w:rFonts w:hint="eastAsia" w:asciiTheme="minorEastAsia" w:hAnsiTheme="minorEastAsia" w:eastAsiaTheme="minorEastAsia" w:cstheme="minorEastAsia"/>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210" w:firstLineChars="1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报价说明：1、总价与清单明细价不符的，以总价报价表为准。</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360" w:lineRule="exact"/>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color w:val="auto"/>
          <w:sz w:val="21"/>
          <w:szCs w:val="21"/>
          <w:highlight w:val="none"/>
          <w:lang w:val="en-US" w:eastAsia="zh-CN"/>
        </w:rPr>
        <w:t xml:space="preserve">            2、大写报价与小写报价不符的，以大写报价为准。</w:t>
      </w:r>
    </w:p>
    <w:p>
      <w:pPr>
        <w:rPr>
          <w:rFonts w:hint="eastAsia" w:ascii="宋体" w:hAnsi="宋体" w:eastAsia="宋体" w:cs="宋体"/>
          <w:b/>
          <w:i w:val="0"/>
          <w:color w:val="000000"/>
          <w:kern w:val="0"/>
          <w:sz w:val="32"/>
          <w:szCs w:val="32"/>
          <w:u w:val="none"/>
          <w:lang w:val="en-US" w:eastAsia="zh-CN" w:bidi="ar"/>
        </w:rPr>
      </w:pPr>
      <w:r>
        <w:rPr>
          <w:rFonts w:hint="eastAsia" w:ascii="宋体" w:hAnsi="宋体" w:eastAsia="宋体" w:cs="宋体"/>
          <w:b/>
          <w:i w:val="0"/>
          <w:color w:val="000000"/>
          <w:kern w:val="0"/>
          <w:sz w:val="32"/>
          <w:szCs w:val="32"/>
          <w:u w:val="none"/>
          <w:lang w:val="en-US" w:eastAsia="zh-CN" w:bidi="ar"/>
        </w:rPr>
        <w:br w:type="page"/>
      </w:r>
    </w:p>
    <w:p>
      <w:pPr>
        <w:ind w:firstLine="643" w:firstLineChars="200"/>
        <w:jc w:val="center"/>
        <w:rPr>
          <w:rFonts w:hint="eastAsia" w:ascii="仿宋" w:hAnsi="仿宋" w:eastAsia="仿宋" w:cs="仿宋"/>
          <w:b/>
          <w:bCs/>
          <w:sz w:val="44"/>
          <w:szCs w:val="44"/>
          <w:lang w:val="en-US" w:eastAsia="zh-CN"/>
        </w:rPr>
      </w:pPr>
      <w:r>
        <w:rPr>
          <w:rFonts w:hint="eastAsia" w:ascii="宋体" w:hAnsi="宋体" w:eastAsia="宋体" w:cs="宋体"/>
          <w:b/>
          <w:i w:val="0"/>
          <w:color w:val="000000"/>
          <w:kern w:val="0"/>
          <w:sz w:val="32"/>
          <w:szCs w:val="32"/>
          <w:u w:val="none"/>
          <w:lang w:val="en-US" w:eastAsia="zh-CN" w:bidi="ar"/>
        </w:rPr>
        <w:t>空调配件清单报价表</w:t>
      </w:r>
    </w:p>
    <w:tbl>
      <w:tblPr>
        <w:tblStyle w:val="5"/>
        <w:tblW w:w="9405" w:type="dxa"/>
        <w:jc w:val="center"/>
        <w:shd w:val="clear" w:color="auto" w:fill="auto"/>
        <w:tblLayout w:type="fixed"/>
        <w:tblCellMar>
          <w:top w:w="0" w:type="dxa"/>
          <w:left w:w="0" w:type="dxa"/>
          <w:bottom w:w="0" w:type="dxa"/>
          <w:right w:w="0" w:type="dxa"/>
        </w:tblCellMar>
      </w:tblPr>
      <w:tblGrid>
        <w:gridCol w:w="417"/>
        <w:gridCol w:w="1646"/>
        <w:gridCol w:w="2289"/>
        <w:gridCol w:w="3220"/>
        <w:gridCol w:w="611"/>
        <w:gridCol w:w="611"/>
        <w:gridCol w:w="611"/>
      </w:tblGrid>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型号/规格</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品牌/单位</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报价（元）</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预计采购量</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合计（元）</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电磁离合器</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28V四槽</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九江 东阳</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电磁离合器</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28V二槽</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九江 东阳</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过渡轮总成</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单双系统</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九江 东阳</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压缩机轴封</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4N比泽尔压缩机轴封</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比泽尔</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干燥瓶</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DML305</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丹佛斯</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膨胀阀</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9.6T</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丹佛斯</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冷凝器芯体总成</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铝平行流KLQ6898(左)</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浙江 三可</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冷凝器芯体总成</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铝平行KLQ6898(右)</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浙江 三可</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冷凝器芯体顶盖</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同创原厂</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冷冻油</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压缩机冷冻油</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比泽尔  专用</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压缩机高压金属波纹管</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W174</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同创原厂</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压缩机低压金属波纹管</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G270/07/050</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同创原厂</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制冷剂</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134a/13.6Kg（保量）</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金冷/巨化</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制冷剂</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407C</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金冷/巨化</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蒸发风机</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TY-08053</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国产双航、合资电装</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蒸发风机</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TY-08096</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进口SOMER，国产双航、合资电装</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冷凝风机</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TY-08025</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进口SOMER，国产双航、合资电装</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数控面板</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TY-08013</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sz w:val="22"/>
                <w:szCs w:val="22"/>
                <w:u w:val="none"/>
                <w:lang w:eastAsia="zh-CN"/>
              </w:rPr>
              <w:t>同创、凯希空调原厂</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液晶面板</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TY-08050</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sz w:val="22"/>
                <w:szCs w:val="22"/>
                <w:u w:val="none"/>
                <w:lang w:eastAsia="zh-CN"/>
              </w:rPr>
              <w:t>同创、凯希空调原厂</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电控盒</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G18/G200</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auto"/>
                <w:sz w:val="22"/>
                <w:szCs w:val="22"/>
                <w:u w:val="none"/>
                <w:lang w:eastAsia="zh-CN"/>
              </w:rPr>
              <w:t>同创、凯希空调原厂</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总保险盒</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150A</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auto"/>
                <w:sz w:val="22"/>
                <w:szCs w:val="22"/>
                <w:u w:val="none"/>
                <w:lang w:eastAsia="zh-CN"/>
              </w:rPr>
              <w:t>通用</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保险片</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150A</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auto"/>
                <w:sz w:val="22"/>
                <w:szCs w:val="22"/>
                <w:u w:val="none"/>
                <w:lang w:eastAsia="zh-CN"/>
              </w:rPr>
              <w:t>通用</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压缩机截止阀</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r>
              <w:rPr>
                <w:rFonts w:hint="eastAsia" w:ascii="宋体" w:hAnsi="宋体" w:cs="仿宋_GB2312"/>
                <w:kern w:val="0"/>
                <w:sz w:val="24"/>
                <w:szCs w:val="24"/>
                <w:lang w:bidi="ar"/>
              </w:rPr>
              <w:t>比泽尔</w:t>
            </w:r>
            <w:r>
              <w:rPr>
                <w:rFonts w:hint="eastAsia" w:ascii="宋体" w:hAnsi="宋体" w:eastAsia="宋体" w:cs="宋体"/>
                <w:i w:val="0"/>
                <w:color w:val="auto"/>
                <w:sz w:val="22"/>
                <w:szCs w:val="22"/>
                <w:u w:val="none"/>
                <w:lang w:val="en-US" w:eastAsia="zh-CN"/>
              </w:rPr>
              <w:t xml:space="preserve">  专用</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电磁离合器线圈</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28V</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九江东阳、郑州大元</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延时继电器</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HT-4243</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sz w:val="22"/>
                <w:szCs w:val="22"/>
                <w:u w:val="none"/>
                <w:lang w:eastAsia="zh-CN"/>
              </w:rPr>
              <w:t>通用</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压力开关</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TY-08005/6/7</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sz w:val="22"/>
                <w:szCs w:val="22"/>
                <w:u w:val="none"/>
                <w:lang w:eastAsia="zh-CN"/>
              </w:rPr>
              <w:t>通用</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O型川</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常用型号</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auto"/>
                <w:sz w:val="22"/>
                <w:szCs w:val="22"/>
                <w:u w:val="none"/>
                <w:lang w:eastAsia="zh-CN"/>
              </w:rPr>
              <w:t>通用</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42压缩机</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比泽尔、博克、欣辉</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32压缩机</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482"/>
              </w:tabs>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比泽尔、博克、欣辉</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新风控制器总成</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同创、凯希原厂</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软管接头</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直通或弯头</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原厂专用</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电磁离合器吸盘</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XH-38</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cs="仿宋_GB2312"/>
                <w:kern w:val="0"/>
                <w:sz w:val="24"/>
                <w:szCs w:val="24"/>
                <w:lang w:bidi="ar"/>
              </w:rPr>
              <w:t>欣辉</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密封圈</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圆形、椭圆形</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原厂专用</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温度传感器</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TY-08075</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原厂专用</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压缩机维修包</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比泽尔专用</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比泽尔专用</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银焊条</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QJY-2B×2.5</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auto"/>
                <w:sz w:val="22"/>
                <w:szCs w:val="22"/>
                <w:u w:val="none"/>
                <w:lang w:eastAsia="zh-CN"/>
              </w:rPr>
              <w:t>通用</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电子扇</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TYL-12V</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同创、凯希空调原厂</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电容组件</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28V</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原厂专用</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压力开关</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18.5KG</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原厂专用</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冷凝器芯体</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40/1120</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880" w:firstLineChars="400"/>
              <w:jc w:val="both"/>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蜀都客车专用</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气门芯</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134a</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auto"/>
                <w:sz w:val="22"/>
                <w:szCs w:val="22"/>
                <w:u w:val="none"/>
                <w:lang w:eastAsia="zh-CN"/>
              </w:rPr>
              <w:t>通用</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42</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24V变频涡旋电动压缩机</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TYF-560/24V</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 xml:space="preserve"> 奥特佳</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43</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变频涡旋电动压缩机</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G500DLV-80DBG</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 xml:space="preserve"> 广州日立</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变频涡旋电动压缩机</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ECD600H280-590V</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 xml:space="preserve"> 奥特佳</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45</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变频器</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3PN380-500V50/60HZ35A</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 xml:space="preserve">台达、汇川   </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46</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DC-DC</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TYCN-HU600/28V-3KW</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台达、 安川</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47</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DC-DC </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TYCN-HU600/28V-1.5KW</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台达、 安川</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48</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电动压缩机控制器</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TYV-99088</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电池仓空调专用</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49</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冷凝器芯体总成</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KLQ/M1800/850/70</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 xml:space="preserve"> 凯希空调原厂</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冷凝器芯体总成</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KLQ/M1500/750/55</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 xml:space="preserve"> 凯希空调原厂</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51</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冷凝器芯体总成</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KLQ/M1422/605/42</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880" w:firstLineChars="400"/>
              <w:jc w:val="both"/>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同创空调原厂</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540" w:hRule="atLeast"/>
          <w:jc w:val="center"/>
        </w:trPr>
        <w:tc>
          <w:tcPr>
            <w:tcW w:w="75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880" w:firstLineChars="400"/>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总价（元）</w:t>
            </w:r>
          </w:p>
        </w:tc>
        <w:tc>
          <w:tcPr>
            <w:tcW w:w="183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bl>
    <w:tbl>
      <w:tblPr>
        <w:tblStyle w:val="5"/>
        <w:tblpPr w:leftFromText="180" w:rightFromText="180" w:vertAnchor="text" w:horzAnchor="page" w:tblpX="1156" w:tblpY="1583"/>
        <w:tblOverlap w:val="never"/>
        <w:tblW w:w="98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1"/>
        <w:gridCol w:w="1715"/>
        <w:gridCol w:w="1709"/>
        <w:gridCol w:w="1636"/>
        <w:gridCol w:w="1310"/>
        <w:gridCol w:w="1310"/>
        <w:gridCol w:w="1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109220</wp:posOffset>
                      </wp:positionH>
                      <wp:positionV relativeFrom="paragraph">
                        <wp:posOffset>-1044575</wp:posOffset>
                      </wp:positionV>
                      <wp:extent cx="5848985" cy="431800"/>
                      <wp:effectExtent l="0" t="0" r="18415" b="6350"/>
                      <wp:wrapNone/>
                      <wp:docPr id="1" name="文本框 1"/>
                      <wp:cNvGraphicFramePr/>
                      <a:graphic xmlns:a="http://schemas.openxmlformats.org/drawingml/2006/main">
                        <a:graphicData uri="http://schemas.microsoft.com/office/word/2010/wordprocessingShape">
                          <wps:wsp>
                            <wps:cNvSpPr txBox="1"/>
                            <wps:spPr>
                              <a:xfrm>
                                <a:off x="1412875" y="753745"/>
                                <a:ext cx="5848985" cy="431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44"/>
                                      <w:szCs w:val="52"/>
                                      <w:lang w:val="en-US" w:eastAsia="zh-CN"/>
                                    </w:rPr>
                                  </w:pPr>
                                  <w:r>
                                    <w:rPr>
                                      <w:rFonts w:hint="eastAsia"/>
                                      <w:sz w:val="40"/>
                                      <w:szCs w:val="48"/>
                                      <w:lang w:val="en-US" w:eastAsia="zh-CN"/>
                                    </w:rPr>
                                    <w:t>主机发电机、空调发电机配件控制价（佩特来专用）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pt;margin-top:-82.25pt;height:34pt;width:460.55pt;z-index:251660288;mso-width-relative:page;mso-height-relative:page;" fillcolor="#FFFFFF [3201]" filled="t" stroked="f" coordsize="21600,21600" o:gfxdata="UEsDBAoAAAAAAIdO4kAAAAAAAAAAAAAAAAAEAAAAZHJzL1BLAwQUAAAACACHTuJAgOe65NYAAAAL&#10;AQAADwAAAGRycy9kb3ducmV2LnhtbE2Pu27DMAxF9wL9B4EFuiWy83ATx3KGAl0LNK9ZsVjLiEUZ&#10;kvL8+rJTO17y4PKwWt9cLy4YYudJQT7OQCA13nTUKthtP0YLEDFpMrr3hAruGGFdPz9VujT+Sl94&#10;2aRWcAnFUiuwKQ2llLGx6HQc+wGJd98+OJ04hlaaoK9c7no5ybJCOt0RX7B6wHeLzWlzdgoOrXsc&#10;9vkQrHH9jD4f9+3Od0q9vuTZCkTCW/qD4Vef1aFmp6M/k4mi5/w2YVLBKC9mcxBMLKeLKYgjj5bF&#10;HGRdyf8/1D9QSwMEFAAAAAgAh07iQA3LmXdcAgAAmgQAAA4AAABkcnMvZTJvRG9jLnhtbK1UsW7b&#10;MBDdC/QfCO6NbEeOHSNy4CZwUSBoArhFZ5qiLAIkjyVpS+kHtH+QqUv3fpe/o0dKTty0Q4ZqoI68&#10;pzu+d3e6uGy1IjvhvART0OHJgBJhOJTSbAr66ePyzZQSH5gpmQIjCnovPL2cv3510diZGEENqhSO&#10;YBDjZ40taB2CnWWZ57XQzJ+AFQadFTjNAm7dJisdazC6VtloMDjLGnCldcCF93h63TlpH9G9JCBU&#10;leTiGvhWCxO6qE4oFpCSr6X1dJ5uW1WCh9uq8iIQVVBkGtKKSdBexzWbX7DZxjFbS95fgb3kCs84&#10;aSYNJn0Mdc0CI1sn/wqlJXfgoQonHHTWEUmKIIvh4Jk2q5pZkbig1N4+iu7/X1j+YXfniCyxEygx&#10;TGPB9w/f9z9+7X9+I8MoT2P9DFEri7jQvoU2Qvtzj4eRdVs5Hd/Ih0R/PhxNJ2NK7gs6GZ9O8nGn&#10;s2gD4egfT/Pp+RT9HAH56XA6SIXIngJZ58M7AZpEo6AO65jkZbsbHzA5Qg+QmNeDkuVSKpU2brO+&#10;Uo7sGNZ8mZ6YHj/5A6YMaQp6djoepMgG4vcdThmER94dv2iFdt32pNdQ3qMWDrpm8pYvJd7yhvlw&#10;xxx2D/YWzle4xaVSgEmgtyipwX3913nEY1HRS0mD3VhQ/2XLnKBEvTdY7vNhnsf2TZt8PBnhxh17&#10;1sces9VXgOSxpHi7ZEZ8UAezcqA/4xguYlZ0McMxd0HDwbwK3YzgGHOxWCQQNqxl4casLI+ho9QG&#10;FtsAlUwliTJ12vTqYcsm2fvxijNxvE+op1/K/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A57rk&#10;1gAAAAsBAAAPAAAAAAAAAAEAIAAAACIAAABkcnMvZG93bnJldi54bWxQSwECFAAUAAAACACHTuJA&#10;DcuZd1wCAACaBAAADgAAAAAAAAABACAAAAAlAQAAZHJzL2Uyb0RvYy54bWxQSwUGAAAAAAYABgBZ&#10;AQAA8wUAAAAA&#10;">
                      <v:fill on="t" focussize="0,0"/>
                      <v:stroke on="f" weight="0.5pt"/>
                      <v:imagedata o:title=""/>
                      <o:lock v:ext="edit" aspectratio="f"/>
                      <v:textbox>
                        <w:txbxContent>
                          <w:p>
                            <w:pPr>
                              <w:rPr>
                                <w:rFonts w:hint="default" w:eastAsiaTheme="minorEastAsia"/>
                                <w:sz w:val="44"/>
                                <w:szCs w:val="52"/>
                                <w:lang w:val="en-US" w:eastAsia="zh-CN"/>
                              </w:rPr>
                            </w:pPr>
                            <w:r>
                              <w:rPr>
                                <w:rFonts w:hint="eastAsia"/>
                                <w:sz w:val="40"/>
                                <w:szCs w:val="48"/>
                                <w:lang w:val="en-US" w:eastAsia="zh-CN"/>
                              </w:rPr>
                              <w:t>主机发电机、空调发电机配件控制价（佩特来专用）</w:t>
                            </w:r>
                          </w:p>
                        </w:txbxContent>
                      </v:textbox>
                    </v:shape>
                  </w:pict>
                </mc:Fallback>
              </mc:AlternateContent>
            </w:r>
            <w:r>
              <w:rPr>
                <w:rFonts w:hint="eastAsia" w:ascii="宋体" w:hAnsi="宋体" w:eastAsia="宋体" w:cs="宋体"/>
                <w:i w:val="0"/>
                <w:iCs w:val="0"/>
                <w:color w:val="000000"/>
                <w:sz w:val="22"/>
                <w:szCs w:val="22"/>
                <w:u w:val="none"/>
                <w:lang w:val="en-US" w:eastAsia="zh-CN"/>
              </w:rPr>
              <w:t>序号</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名称</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型号</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规格</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报价（元）</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预计采购量</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8SC3110VC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4.2KW</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8SC3150VC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4.2KW</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8SC3238VC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4.2KW</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8SC3239VC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4.2KW</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AVi168A</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4.2KW</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AVi168W</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4.2KW</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AVi168A3006</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4.2KW</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8LHA3096UC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3.0KW</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8LHA3099UC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3.0KW</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8LHA3040UC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3.4KW</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831" w:type="dxa"/>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w:t>
            </w:r>
          </w:p>
          <w:p>
            <w:pPr>
              <w:jc w:val="center"/>
              <w:rPr>
                <w:rFonts w:hint="eastAsia" w:ascii="宋体" w:hAnsi="宋体" w:eastAsia="宋体" w:cs="宋体"/>
                <w:i w:val="0"/>
                <w:iCs w:val="0"/>
                <w:color w:val="000000"/>
                <w:sz w:val="18"/>
                <w:szCs w:val="18"/>
                <w:u w:val="none"/>
                <w:lang w:val="en-US" w:eastAsia="zh-CN"/>
              </w:rPr>
            </w:pPr>
          </w:p>
        </w:tc>
        <w:tc>
          <w:tcPr>
            <w:tcW w:w="17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FF"/>
                <w:kern w:val="0"/>
                <w:sz w:val="20"/>
                <w:szCs w:val="20"/>
                <w:u w:val="none"/>
                <w:lang w:val="en-US" w:eastAsia="zh-CN" w:bidi="ar"/>
              </w:rPr>
            </w:pPr>
            <w:r>
              <w:rPr>
                <w:rFonts w:hint="eastAsia" w:ascii="仿宋" w:hAnsi="仿宋" w:eastAsia="仿宋" w:cs="仿宋"/>
                <w:i w:val="0"/>
                <w:iCs w:val="0"/>
                <w:color w:val="0000FF"/>
                <w:kern w:val="0"/>
                <w:sz w:val="20"/>
                <w:szCs w:val="20"/>
                <w:u w:val="none"/>
                <w:lang w:val="en-US" w:eastAsia="zh-CN" w:bidi="ar"/>
              </w:rPr>
              <w:t>客车发电机零部件</w:t>
            </w:r>
          </w:p>
          <w:p>
            <w:pPr>
              <w:keepNext w:val="0"/>
              <w:keepLines w:val="0"/>
              <w:widowControl/>
              <w:suppressLineNumbers w:val="0"/>
              <w:jc w:val="center"/>
              <w:textAlignment w:val="center"/>
              <w:rPr>
                <w:rFonts w:hint="eastAsia" w:ascii="仿宋" w:hAnsi="仿宋" w:eastAsia="仿宋" w:cs="仿宋"/>
                <w:i w:val="0"/>
                <w:iCs w:val="0"/>
                <w:color w:val="0000FF"/>
                <w:sz w:val="20"/>
                <w:szCs w:val="20"/>
                <w:u w:val="none"/>
              </w:rPr>
            </w:pPr>
            <w:r>
              <w:rPr>
                <w:rFonts w:hint="eastAsia" w:ascii="仿宋" w:hAnsi="仿宋" w:eastAsia="仿宋" w:cs="仿宋"/>
                <w:i w:val="0"/>
                <w:iCs w:val="0"/>
                <w:color w:val="0000FF"/>
                <w:kern w:val="0"/>
                <w:sz w:val="20"/>
                <w:szCs w:val="20"/>
                <w:u w:val="none"/>
                <w:lang w:val="en-US" w:eastAsia="zh-CN" w:bidi="ar"/>
              </w:rPr>
              <w:t>8SC3110/3150/3238/3239VC产品明细</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*调节器(3110VC)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8RL3023C-ZU</w:t>
            </w:r>
          </w:p>
        </w:tc>
        <w:tc>
          <w:tcPr>
            <w:tcW w:w="1310" w:type="dxa"/>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调节器总成(3238VC/3240)</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8RL3108C-6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调节器（3239VC）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8RL3108C-7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皮带轮螺母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0244177A01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皮带轮平垫圈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0444178A01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风扇</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A041102365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风扇</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A041102365/B</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定位套垫圈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0444232A01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毛毡圈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0444233A01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皮带轮定位套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4344213A02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穿钉（细）</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0341741A01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穿钉（粗）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0370684A01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轴承盖螺钉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0344194A03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3238前端盖（白色/细穿钉）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1544372C01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3238前端盖（白色/粗穿钉）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3238VC-1100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3110前端盖（黑色/细穿钉）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1544372C01/B</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前轴承密封圈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3242743S01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前轴承 (6305LU)</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6305DDGC3EHA1S6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轴承盖防护垫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3244519A01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轴承盖</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G4244701C01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半圆键</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GZ087006399</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带键转子总成（长轴）</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5944676C09-P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带键转子总成（长轴）</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8SC3110VCF-2000LS-P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带键转子总成（短轴）</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8SC3238VCH-2000/k-P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带键转子总成（短轴）</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8SC3238VCB-2000-P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转子引线固定套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G42B44428F</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后轴承内圈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4344432C01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滑环</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G0144059C01P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定子总成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8SC3238VC-3000-P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8SC3110VC-4200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正极螺栓</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0344470C03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负极螺栓</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0344035B12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雪崩二极管（正极）</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DIODE 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雪崩二极管（负极）</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DIODE N</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负极绝缘衬套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1444196A01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Ф6平垫圈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GB97.1-85Φ6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负极接线柱平垫圈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400001725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48</w:t>
            </w:r>
          </w:p>
        </w:tc>
        <w:tc>
          <w:tcPr>
            <w:tcW w:w="171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负极接线柱组合螺母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0243642S07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49</w:t>
            </w:r>
          </w:p>
        </w:tc>
        <w:tc>
          <w:tcPr>
            <w:tcW w:w="17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FF"/>
                <w:kern w:val="0"/>
                <w:sz w:val="20"/>
                <w:szCs w:val="20"/>
                <w:u w:val="none"/>
                <w:lang w:val="en-US" w:eastAsia="zh-CN" w:bidi="ar"/>
              </w:rPr>
              <w:t>8SC3110/3238VC产品</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正极绝缘衬套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1444196A02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正极接线柱绝缘垫圈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0444761F07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正极接线柱平垫圈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400001727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正极接线柱弹垫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400007654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正极接线柱螺母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200119552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卡圈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0470623A01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后轴承密封圈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3242742S01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后轴承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(R1204E)</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4344432C02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调整套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4344371C81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后轴承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NSK6205DDU6NC3HHA1S6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O型圈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8SC3110VC-4001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3238后端盖（白色/细穿钉）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1544373C06-P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3238后端盖（白色/粗穿钉）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8SC3238VC-4100-P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3238后端盖（白色/粗穿钉）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8SC3238VC-4100C-P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3110后端盖（黑色/细穿钉）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1544373C06/B-P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3110后端盖</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8SC3110VC-4100C</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R接线柱螺栓</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0340568A20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四方绝缘垫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1440770A01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黑色绝缘套管</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1440627A04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绝缘衬套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1444196A04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R接线柱绝缘垫圈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0444761F15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400135614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英制组合螺母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0243642S05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接线板组件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0144674C01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橡胶塞</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0544525A02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绿引线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3044415B06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黄引线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3044415B33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R接线柱引线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2944673F12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R接线柱玻璃漆管</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3700121D10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接线板螺钉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300139606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英制组合螺母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0243642S05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双头螺栓</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4644471C01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四方绝缘垫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1440770A01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相输出接线柱绝缘垫圈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0444761F04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400135614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相端绝缘帽</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1544328A02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英制组合螺母（同26-7）</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0243642S05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电刷绝缘纸</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1444025B01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电刷组件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3944677C01-P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螺栓</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0344209B02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电刷</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3944161A02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弹簧</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4144158A01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接线板小花螺母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0200136321（3110／3238）</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0344209B15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93</w:t>
            </w:r>
          </w:p>
        </w:tc>
        <w:tc>
          <w:tcPr>
            <w:tcW w:w="171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后挡盖防护垫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3244255S01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94</w:t>
            </w:r>
          </w:p>
        </w:tc>
        <w:tc>
          <w:tcPr>
            <w:tcW w:w="17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FF"/>
                <w:kern w:val="0"/>
                <w:sz w:val="20"/>
                <w:szCs w:val="20"/>
                <w:u w:val="none"/>
                <w:lang w:val="en-US" w:eastAsia="zh-CN" w:bidi="ar"/>
              </w:rPr>
              <w:t>8SC3110/3238VC</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后挡盖</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G1544681C01/B 3110VC</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后挡盖螺钉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0344209B08</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绑扎带</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4244114C01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正二极管</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4871277A01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负二极管</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4871278A01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二极管组件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8SC3239VC-4300-P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二极管组件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8SC3239VCA06-4300-P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英制螺栓（装配用）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1/2-13UNC-2A*2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润滑脂(后轴承用)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A型润滑脂（3g)</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润滑脂(后轴承用)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A型润滑脂（1kg)</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附件组</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F3238 37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附件组</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F3238 40-1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导风罩</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3238VC-F01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电容组件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电容组件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电容组件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DR－02B</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电容组件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DR-03（系列）</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电容组件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电容</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100V-22000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Φ65*100CD282S 100V22000UF</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电阻</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25W100Ω</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继电器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792H-1A-C24VDC</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整流二极管</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JFZ291-4280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卡圈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DR-01-003A</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托板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DR-01-0001A</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119</w:t>
            </w:r>
          </w:p>
        </w:tc>
        <w:tc>
          <w:tcPr>
            <w:tcW w:w="171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箱盒</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DR-01-0002A</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120</w:t>
            </w:r>
          </w:p>
        </w:tc>
        <w:tc>
          <w:tcPr>
            <w:tcW w:w="17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FF"/>
                <w:kern w:val="0"/>
                <w:sz w:val="20"/>
                <w:szCs w:val="20"/>
                <w:u w:val="none"/>
                <w:lang w:val="en-US" w:eastAsia="zh-CN" w:bidi="ar"/>
              </w:rPr>
              <w:t>AVi168</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皮带轮螺母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0244177A01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皮带轮平垫圈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0444178A01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轴承盖组合螺钉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AVi168-1002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前端盖组件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AVI168-1100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NSK6305DDGC3E</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轴承盖</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AVi168-1001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定子总成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STA16800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定子总成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STA16801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转子总成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ROT16800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转子总成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ROT16801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转子总成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ROT16802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半圆键</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GZ087006399</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滑环组件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AVi168-2200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NSK6205DDU6NC4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O型密封圈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8SC3110VC-4001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后端盖组件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AVI168-4100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调整套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4344371C81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毛毡垫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AVi168-0014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六角锥面螺栓</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JFZ291-0004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密封套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AVi168-0011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密封套卡圈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AVi168-0013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COM16800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COM16801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COM16802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COM16803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COM16804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M8螺母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NU11-5T1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电刷电压调节器总成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REG16800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电刷电压调节器总成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REG16801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电刷电压调节器总成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REG16802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M5公制组合螺母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0243642S06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151</w:t>
            </w:r>
          </w:p>
        </w:tc>
        <w:tc>
          <w:tcPr>
            <w:tcW w:w="171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护罩</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AVI168-8000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152</w:t>
            </w:r>
          </w:p>
        </w:tc>
        <w:tc>
          <w:tcPr>
            <w:tcW w:w="17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FF"/>
                <w:kern w:val="0"/>
                <w:sz w:val="20"/>
                <w:szCs w:val="20"/>
                <w:u w:val="none"/>
                <w:lang w:val="en-US" w:eastAsia="zh-CN" w:bidi="ar"/>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FF"/>
                <w:kern w:val="0"/>
                <w:sz w:val="20"/>
                <w:szCs w:val="20"/>
                <w:u w:val="none"/>
                <w:lang w:val="en-US" w:eastAsia="zh-CN" w:bidi="ar"/>
              </w:rPr>
              <w:t>8LHA3096/99/40/45产品明细</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8RG3078-ZU</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8RG3078-1-ZU</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8RG3078A-CP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8RG3082-ZU</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8RG3080-3-ZU</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皮带轮螺母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0244177A01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皮带轮平垫圈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0444178A01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风扇（黑色）</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JFZ291-0003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风扇（白色）</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8LHA3099UC-0003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轴承盖螺钉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0344194A06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轴承盖弹垫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400139973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前端盖3096/3045用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1544038F12(黑色）</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前端盖3099/3040用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8LHA3099UC-1100(白色）</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前轴承（6305LU）</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6305DDGC3EHA1S6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防尘毛毡垫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0444163B05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轴承盖</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G4244391B61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半圆键</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Z087006399</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转子总成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0180000H05-P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转子总成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8LHA3040UC-2000-P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滑环</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G0144059C01P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后轴承支撑套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4344396B01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后轴承（6205LX）</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4344138A05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定子总成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A022102946-P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定子总成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6"/>
                <w:szCs w:val="16"/>
                <w:u w:val="none"/>
                <w:lang w:val="en-US" w:eastAsia="zh-CN" w:bidi="ar"/>
              </w:rPr>
              <w:t>8LHA3040UC-3000-P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8LHA3045UC-4200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整流组件AC端子线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3071262A01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整流组件引线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3071263A01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二极管绝缘垫圈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0444761F21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正极板总成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0180000G22（102-45）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负极板总成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0180000G23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正极绝缘衬套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1444196A02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正极接线柱绝缘垫圈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0444761F07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正极接线柱平垫圈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400001727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正极接线柱弹垫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400007654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正极接线柱螺母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0210971A20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负极绝缘衬套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1444196A01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Ф6平垫圈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GB97.1-85Φ6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负极接线柱平垫圈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400001725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负极接线柱螺母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O形圈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A049102338</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调整套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4370768A82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调整套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6"/>
                <w:szCs w:val="16"/>
                <w:u w:val="none"/>
                <w:lang w:val="en-US" w:eastAsia="zh-CN" w:bidi="ar"/>
              </w:rPr>
              <w:t>8LHA3040UC33-4101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调整套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JFZ291-4101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195</w:t>
            </w:r>
          </w:p>
        </w:tc>
        <w:tc>
          <w:tcPr>
            <w:tcW w:w="171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后端盖3096/3045用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1544708S14-P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196</w:t>
            </w:r>
          </w:p>
        </w:tc>
        <w:tc>
          <w:tcPr>
            <w:tcW w:w="17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FF"/>
                <w:kern w:val="0"/>
                <w:sz w:val="20"/>
                <w:szCs w:val="20"/>
                <w:u w:val="none"/>
                <w:lang w:val="en-US" w:eastAsia="zh-CN" w:bidi="ar"/>
              </w:rPr>
              <w:t>8LHA3096/99/40/45产品明细</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后端盖3099用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8LHA3099UC-4100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后端盖3040用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8LHA3040UC-4100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穿钉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0370684A01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电刷组件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3944156A41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0344209B15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电刷</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3944161A02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英制组合螺母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0243642S05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四方绝缘垫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1440770A01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相输出接线柱绝缘垫圈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0444761F04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引片</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2970638A02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引片螺钉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Z104102447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英制组合螺母(同25-1)</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0243642S05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公制双头螺栓</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4671251A02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四方绝缘垫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1440770A01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绝缘衬套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1444196A04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白色绝缘套管</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1440627A10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黑色绝缘套管</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1440627A04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相输出接线柱绝缘垫圈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0444761F04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400135614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公制组合螺母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0243642S06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调节器防护垫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3244392S01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0344209B15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二极管组件3096U02用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04—1000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连接螺栓</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3096UC02-02(F)</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支撑套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3096UC02-03(F)</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帽盖</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3096UC02-04(F)</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3096UC22－0001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卡子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3096UC22－0002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电容组件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225</w:t>
            </w:r>
          </w:p>
        </w:tc>
        <w:tc>
          <w:tcPr>
            <w:tcW w:w="171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DR－04A</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58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微软雅黑" w:hAnsi="微软雅黑" w:eastAsia="微软雅黑" w:cs="微软雅黑"/>
                <w:i w:val="0"/>
                <w:iCs w:val="0"/>
                <w:color w:val="000000"/>
                <w:sz w:val="20"/>
                <w:szCs w:val="20"/>
                <w:u w:val="none"/>
                <w:lang w:val="en-US"/>
              </w:rPr>
            </w:pPr>
            <w:r>
              <w:rPr>
                <w:rFonts w:hint="eastAsia" w:ascii="宋体" w:hAnsi="宋体" w:eastAsia="宋体" w:cs="宋体"/>
                <w:i w:val="0"/>
                <w:iCs w:val="0"/>
                <w:color w:val="000000"/>
                <w:sz w:val="18"/>
                <w:szCs w:val="18"/>
                <w:u w:val="none"/>
                <w:lang w:val="en-US" w:eastAsia="zh-CN"/>
              </w:rPr>
              <w:t>总价（元）</w:t>
            </w:r>
          </w:p>
        </w:tc>
        <w:tc>
          <w:tcPr>
            <w:tcW w:w="39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tabs>
          <w:tab w:val="left" w:pos="5334"/>
          <w:tab w:val="left" w:pos="9654"/>
        </w:tabs>
        <w:spacing w:line="300" w:lineRule="auto"/>
        <w:jc w:val="left"/>
        <w:rPr>
          <w:rFonts w:hint="eastAsia"/>
          <w:sz w:val="24"/>
        </w:rPr>
      </w:pPr>
      <w:r>
        <w:rPr>
          <w:rFonts w:hint="eastAsia" w:ascii="仿宋" w:hAnsi="仿宋" w:eastAsia="仿宋" w:cs="仿宋"/>
          <w:color w:val="auto"/>
          <w:sz w:val="28"/>
          <w:szCs w:val="28"/>
          <w:highlight w:val="none"/>
          <w:lang w:val="en-US" w:eastAsia="zh-CN"/>
        </w:rPr>
        <w:t>备注：</w:t>
      </w:r>
      <w:r>
        <w:rPr>
          <w:rFonts w:hint="eastAsia" w:ascii="仿宋" w:hAnsi="仿宋" w:eastAsia="仿宋" w:cs="仿宋"/>
          <w:b w:val="0"/>
          <w:bCs w:val="0"/>
          <w:kern w:val="0"/>
          <w:sz w:val="28"/>
          <w:szCs w:val="28"/>
          <w:shd w:val="clear" w:color="auto" w:fill="FFFFFF"/>
          <w:lang w:bidi="ar"/>
        </w:rPr>
        <w:t>1</w:t>
      </w:r>
      <w:r>
        <w:rPr>
          <w:rFonts w:hint="eastAsia"/>
          <w:sz w:val="24"/>
        </w:rPr>
        <w:t>、以上价格含</w:t>
      </w:r>
      <w:r>
        <w:rPr>
          <w:rFonts w:hint="eastAsia"/>
          <w:sz w:val="24"/>
          <w:u w:val="single"/>
          <w:lang w:val="en-US" w:eastAsia="zh-CN"/>
        </w:rPr>
        <w:t xml:space="preserve">    </w:t>
      </w:r>
      <w:r>
        <w:rPr>
          <w:rFonts w:hint="eastAsia"/>
          <w:sz w:val="24"/>
          <w:lang w:val="en-US" w:eastAsia="zh-CN"/>
        </w:rPr>
        <w:t>%</w:t>
      </w:r>
      <w:r>
        <w:rPr>
          <w:rFonts w:hint="eastAsia"/>
          <w:sz w:val="24"/>
        </w:rPr>
        <w:t xml:space="preserve">增值税专用发票。 </w:t>
      </w:r>
    </w:p>
    <w:p>
      <w:pPr>
        <w:tabs>
          <w:tab w:val="left" w:pos="5334"/>
          <w:tab w:val="left" w:pos="9654"/>
        </w:tabs>
        <w:spacing w:line="300" w:lineRule="auto"/>
        <w:ind w:firstLine="840" w:firstLineChars="300"/>
        <w:jc w:val="left"/>
        <w:rPr>
          <w:rFonts w:hint="eastAsia"/>
          <w:sz w:val="24"/>
        </w:rPr>
      </w:pPr>
      <w:r>
        <w:rPr>
          <w:rFonts w:hint="eastAsia" w:ascii="仿宋" w:hAnsi="仿宋" w:eastAsia="仿宋" w:cs="仿宋"/>
          <w:b w:val="0"/>
          <w:bCs w:val="0"/>
          <w:kern w:val="0"/>
          <w:sz w:val="28"/>
          <w:szCs w:val="28"/>
          <w:shd w:val="clear" w:color="auto" w:fill="FFFFFF"/>
          <w:lang w:val="en-US" w:eastAsia="zh-CN" w:bidi="ar"/>
        </w:rPr>
        <w:t>2</w:t>
      </w:r>
      <w:r>
        <w:rPr>
          <w:rFonts w:hint="eastAsia"/>
          <w:sz w:val="24"/>
        </w:rPr>
        <w:t xml:space="preserve">、以上价格含运费等。 </w:t>
      </w:r>
    </w:p>
    <w:p>
      <w:pPr>
        <w:rPr>
          <w:rFonts w:hint="eastAsia" w:ascii="仿宋" w:hAnsi="仿宋" w:eastAsia="仿宋" w:cs="仿宋"/>
          <w:color w:val="auto"/>
          <w:sz w:val="28"/>
          <w:szCs w:val="28"/>
          <w:highlight w:val="none"/>
          <w:lang w:val="en-US" w:eastAsia="zh-CN"/>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p>
    <w:p>
      <w:pP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附件</w:t>
      </w:r>
      <w:r>
        <w:rPr>
          <w:rFonts w:hint="eastAsia" w:ascii="仿宋" w:hAnsi="仿宋" w:eastAsia="仿宋" w:cs="仿宋"/>
          <w:color w:val="auto"/>
          <w:sz w:val="28"/>
          <w:szCs w:val="28"/>
          <w:highlight w:val="none"/>
          <w:lang w:val="en-US" w:eastAsia="zh-CN"/>
        </w:rPr>
        <w:t>二</w:t>
      </w:r>
      <w:r>
        <w:rPr>
          <w:rFonts w:hint="eastAsia" w:ascii="仿宋" w:hAnsi="仿宋" w:eastAsia="仿宋" w:cs="仿宋"/>
          <w:color w:val="auto"/>
          <w:sz w:val="28"/>
          <w:szCs w:val="28"/>
          <w:highlight w:val="none"/>
        </w:rPr>
        <w:t xml:space="preserve">： </w:t>
      </w:r>
    </w:p>
    <w:p>
      <w:pPr>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p>
    <w:p>
      <w:pPr>
        <w:widowControl/>
        <w:autoSpaceDE w:val="0"/>
        <w:spacing w:after="150" w:line="560" w:lineRule="exact"/>
        <w:jc w:val="center"/>
        <w:rPr>
          <w:rFonts w:hint="eastAsia"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 xml:space="preserve">无违法记录申明书 </w:t>
      </w:r>
    </w:p>
    <w:p>
      <w:pPr>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p>
    <w:p>
      <w:pP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比选</w:t>
      </w:r>
      <w:r>
        <w:rPr>
          <w:rFonts w:hint="eastAsia" w:ascii="仿宋" w:hAnsi="仿宋" w:eastAsia="仿宋" w:cs="仿宋"/>
          <w:color w:val="auto"/>
          <w:sz w:val="28"/>
          <w:szCs w:val="28"/>
          <w:highlight w:val="none"/>
        </w:rPr>
        <w:t xml:space="preserve">人: </w:t>
      </w:r>
    </w:p>
    <w:p>
      <w:pP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本公司严格遵守国家有关法律、法规及相关政策的要求，在参加本次采购活动前三年内，在经营活动中没有重大违法记录，本公司愿接受招标人及用户单位监督。 </w:t>
      </w:r>
    </w:p>
    <w:p>
      <w:pP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特此声明！ </w:t>
      </w:r>
    </w:p>
    <w:p>
      <w:pPr>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p>
    <w:p>
      <w:pPr>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p>
    <w:p>
      <w:pP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投标人（公章）： </w:t>
      </w:r>
    </w:p>
    <w:p>
      <w:pPr>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法定代表人或授权代表（签字）： </w:t>
      </w:r>
    </w:p>
    <w:p>
      <w:pPr>
        <w:rPr>
          <w:rFonts w:ascii="仿宋" w:hAnsi="仿宋" w:eastAsia="仿宋" w:cs="仿宋"/>
          <w:color w:val="auto"/>
          <w:sz w:val="28"/>
          <w:szCs w:val="28"/>
          <w:highlight w:val="none"/>
        </w:rPr>
      </w:pPr>
    </w:p>
    <w:p>
      <w:pPr>
        <w:ind w:firstLine="5320" w:firstLineChars="19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日期：    年    月    日 </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p>
    <w:p>
      <w:pP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附件</w:t>
      </w:r>
      <w:r>
        <w:rPr>
          <w:rFonts w:hint="eastAsia" w:ascii="仿宋" w:hAnsi="仿宋" w:eastAsia="仿宋" w:cs="仿宋"/>
          <w:color w:val="auto"/>
          <w:sz w:val="28"/>
          <w:szCs w:val="28"/>
          <w:highlight w:val="none"/>
          <w:lang w:val="en-US" w:eastAsia="zh-CN"/>
        </w:rPr>
        <w:t>三</w:t>
      </w:r>
      <w:r>
        <w:rPr>
          <w:rFonts w:hint="eastAsia" w:ascii="仿宋" w:hAnsi="仿宋" w:eastAsia="仿宋" w:cs="仿宋"/>
          <w:color w:val="auto"/>
          <w:sz w:val="28"/>
          <w:szCs w:val="28"/>
          <w:highlight w:val="none"/>
        </w:rPr>
        <w:t xml:space="preserve">： </w:t>
      </w:r>
    </w:p>
    <w:p>
      <w:pPr>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p>
    <w:p>
      <w:pPr>
        <w:widowControl/>
        <w:autoSpaceDE w:val="0"/>
        <w:spacing w:after="150" w:line="560" w:lineRule="exact"/>
        <w:jc w:val="center"/>
        <w:rPr>
          <w:rFonts w:hint="eastAsia"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法定代表人授权委托书</w:t>
      </w:r>
    </w:p>
    <w:p>
      <w:pPr>
        <w:pStyle w:val="4"/>
        <w:widowControl/>
        <w:shd w:val="clear" w:color="auto" w:fill="FFFFFF"/>
        <w:spacing w:beforeAutospacing="0" w:after="150" w:afterAutospacing="0" w:line="500" w:lineRule="exact"/>
        <w:ind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本授权委托书声明：我</w:t>
      </w:r>
      <w:r>
        <w:rPr>
          <w:rFonts w:hint="eastAsia" w:ascii="仿宋" w:hAnsi="仿宋" w:eastAsia="仿宋" w:cs="仿宋"/>
          <w:color w:val="auto"/>
          <w:sz w:val="28"/>
          <w:szCs w:val="28"/>
          <w:highlight w:val="none"/>
          <w:u w:val="single"/>
        </w:rPr>
        <w:t>（法定代表人姓名）</w:t>
      </w:r>
      <w:r>
        <w:rPr>
          <w:rFonts w:hint="eastAsia" w:ascii="仿宋" w:hAnsi="仿宋" w:eastAsia="仿宋" w:cs="仿宋"/>
          <w:color w:val="auto"/>
          <w:sz w:val="28"/>
          <w:szCs w:val="28"/>
          <w:highlight w:val="none"/>
        </w:rPr>
        <w:t>，系</w:t>
      </w:r>
      <w:r>
        <w:rPr>
          <w:rFonts w:hint="eastAsia" w:ascii="仿宋" w:hAnsi="仿宋" w:eastAsia="仿宋" w:cs="仿宋"/>
          <w:color w:val="auto"/>
          <w:sz w:val="28"/>
          <w:szCs w:val="28"/>
          <w:highlight w:val="none"/>
          <w:u w:val="single"/>
        </w:rPr>
        <w:t>（投标人名称）</w:t>
      </w:r>
      <w:r>
        <w:rPr>
          <w:rFonts w:hint="eastAsia" w:ascii="仿宋" w:hAnsi="仿宋" w:eastAsia="仿宋" w:cs="仿宋"/>
          <w:color w:val="auto"/>
          <w:sz w:val="28"/>
          <w:szCs w:val="28"/>
          <w:highlight w:val="none"/>
        </w:rPr>
        <w:t>的法定代表人，现授权委托</w:t>
      </w:r>
      <w:r>
        <w:rPr>
          <w:rFonts w:hint="eastAsia" w:ascii="仿宋" w:hAnsi="仿宋" w:eastAsia="仿宋" w:cs="仿宋"/>
          <w:color w:val="auto"/>
          <w:sz w:val="28"/>
          <w:szCs w:val="28"/>
          <w:highlight w:val="none"/>
          <w:u w:val="single"/>
        </w:rPr>
        <w:t>（授权委托人的姓名）</w:t>
      </w:r>
      <w:r>
        <w:rPr>
          <w:rFonts w:hint="eastAsia" w:ascii="仿宋" w:hAnsi="仿宋" w:eastAsia="仿宋" w:cs="仿宋"/>
          <w:color w:val="auto"/>
          <w:sz w:val="28"/>
          <w:szCs w:val="28"/>
          <w:highlight w:val="none"/>
        </w:rPr>
        <w:t xml:space="preserve">为我公司的委托代理人，以本公司的名义参加 </w:t>
      </w:r>
      <w:r>
        <w:rPr>
          <w:rFonts w:hint="eastAsia" w:ascii="仿宋" w:hAnsi="仿宋" w:eastAsia="仿宋" w:cs="仿宋"/>
          <w:color w:val="auto"/>
          <w:sz w:val="28"/>
          <w:szCs w:val="28"/>
          <w:highlight w:val="none"/>
          <w:u w:val="single"/>
        </w:rPr>
        <w:t>（项目名称、项目编号）</w:t>
      </w:r>
      <w:r>
        <w:rPr>
          <w:rFonts w:hint="eastAsia" w:ascii="仿宋" w:hAnsi="仿宋" w:eastAsia="仿宋" w:cs="仿宋"/>
          <w:color w:val="auto"/>
          <w:sz w:val="28"/>
          <w:szCs w:val="28"/>
          <w:highlight w:val="none"/>
        </w:rPr>
        <w:t>的投标活动，委托代理人在开标、签约及办理相关公证等过程中所签署的一切文件和处理有关的一切事物，我均予以承认。</w:t>
      </w:r>
    </w:p>
    <w:p>
      <w:pPr>
        <w:pStyle w:val="4"/>
        <w:widowControl/>
        <w:shd w:val="clear" w:color="auto" w:fill="FFFFFF"/>
        <w:spacing w:beforeAutospacing="0" w:after="150" w:afterAutospacing="0" w:line="500" w:lineRule="exact"/>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该委托代理人无权转让委托权。</w:t>
      </w:r>
    </w:p>
    <w:p>
      <w:pPr>
        <w:pStyle w:val="4"/>
        <w:widowControl/>
        <w:shd w:val="clear" w:color="auto" w:fill="FFFFFF"/>
        <w:spacing w:beforeAutospacing="0" w:after="150" w:afterAutospacing="0" w:line="500" w:lineRule="exact"/>
        <w:ind w:firstLine="560" w:firstLineChars="200"/>
        <w:jc w:val="both"/>
        <w:rPr>
          <w:rFonts w:ascii="仿宋" w:hAnsi="仿宋" w:eastAsia="仿宋" w:cs="仿宋"/>
          <w:color w:val="auto"/>
          <w:sz w:val="28"/>
          <w:szCs w:val="28"/>
          <w:highlight w:val="none"/>
        </w:rPr>
      </w:pPr>
    </w:p>
    <w:p>
      <w:pPr>
        <w:pStyle w:val="4"/>
        <w:widowControl/>
        <w:shd w:val="clear" w:color="auto" w:fill="FFFFFF"/>
        <w:spacing w:beforeAutospacing="0" w:after="150" w:afterAutospacing="0" w:line="500" w:lineRule="exact"/>
        <w:ind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特此授权投标人（公章）：        法定代表人（签字或印章）：</w:t>
      </w:r>
    </w:p>
    <w:p>
      <w:pPr>
        <w:pStyle w:val="4"/>
        <w:widowControl/>
        <w:shd w:val="clear" w:color="auto" w:fill="FFFFFF"/>
        <w:spacing w:beforeAutospacing="0" w:after="150" w:afterAutospacing="0" w:line="500" w:lineRule="exact"/>
        <w:ind w:firstLine="560" w:firstLineChars="200"/>
        <w:jc w:val="both"/>
        <w:rPr>
          <w:rFonts w:ascii="仿宋" w:hAnsi="仿宋" w:eastAsia="仿宋" w:cs="仿宋"/>
          <w:color w:val="auto"/>
          <w:sz w:val="28"/>
          <w:szCs w:val="28"/>
          <w:highlight w:val="none"/>
        </w:rPr>
      </w:pPr>
    </w:p>
    <w:p>
      <w:pPr>
        <w:pStyle w:val="4"/>
        <w:widowControl/>
        <w:shd w:val="clear" w:color="auto" w:fill="FFFFFF"/>
        <w:spacing w:beforeAutospacing="0" w:after="150" w:afterAutospacing="0" w:line="500" w:lineRule="exact"/>
        <w:ind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代理人姓名：                         联系方式： </w:t>
      </w:r>
    </w:p>
    <w:p>
      <w:pPr>
        <w:widowControl/>
        <w:spacing w:line="528" w:lineRule="auto"/>
        <w:jc w:val="left"/>
        <w:rPr>
          <w:rFonts w:ascii="仿宋" w:hAnsi="仿宋" w:eastAsia="仿宋" w:cs="仿宋"/>
          <w:color w:val="auto"/>
          <w:kern w:val="0"/>
          <w:sz w:val="28"/>
          <w:szCs w:val="28"/>
          <w:highlight w:val="none"/>
        </w:rPr>
      </w:pPr>
    </w:p>
    <w:p>
      <w:pPr>
        <w:widowControl/>
        <w:spacing w:line="528" w:lineRule="auto"/>
        <w:ind w:firstLine="560" w:firstLineChars="200"/>
        <w:jc w:val="left"/>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xml:space="preserve">授权委托人日期：         年     月     日 </w:t>
      </w:r>
    </w:p>
    <w:p>
      <w:pPr>
        <w:widowControl/>
        <w:spacing w:line="528" w:lineRule="auto"/>
        <w:jc w:val="left"/>
        <w:rPr>
          <w:rFonts w:ascii="仿宋" w:hAnsi="仿宋" w:eastAsia="仿宋" w:cs="仿宋"/>
          <w:color w:val="auto"/>
          <w:kern w:val="0"/>
          <w:sz w:val="28"/>
          <w:szCs w:val="28"/>
          <w:highlight w:val="none"/>
        </w:rPr>
      </w:pPr>
    </w:p>
    <w:p>
      <w:pPr>
        <w:rPr>
          <w:rFonts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 附授权人代理人有效身份证复印件）</w:t>
      </w:r>
    </w:p>
    <w:p>
      <w:pP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联系方式：                      </w:t>
      </w:r>
    </w:p>
    <w:p>
      <w:pP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w:t>
      </w:r>
    </w:p>
    <w:p>
      <w:pPr>
        <w:ind w:firstLine="1960" w:firstLineChars="7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日期：         年      月     日 </w:t>
      </w:r>
    </w:p>
    <w:p>
      <w:pPr>
        <w:widowControl/>
        <w:autoSpaceDE w:val="0"/>
        <w:spacing w:after="150" w:line="560" w:lineRule="exact"/>
        <w:rPr>
          <w:rFonts w:hint="eastAsia" w:ascii="仿宋" w:hAnsi="仿宋" w:eastAsia="仿宋" w:cs="仿宋"/>
          <w:color w:val="444444"/>
          <w:kern w:val="0"/>
          <w:sz w:val="28"/>
          <w:szCs w:val="28"/>
          <w:shd w:val="clear" w:color="auto" w:fill="FFFFFF"/>
        </w:rPr>
      </w:pPr>
      <w:r>
        <w:rPr>
          <w:rFonts w:hint="eastAsia" w:ascii="仿宋" w:hAnsi="仿宋" w:eastAsia="仿宋" w:cs="仿宋"/>
          <w:color w:val="444444"/>
          <w:kern w:val="0"/>
          <w:sz w:val="28"/>
          <w:szCs w:val="28"/>
          <w:shd w:val="clear" w:color="auto" w:fill="FFFFFF"/>
        </w:rPr>
        <w:br w:type="page"/>
      </w:r>
    </w:p>
    <w:p>
      <w:pPr>
        <w:widowControl/>
        <w:autoSpaceDE w:val="0"/>
        <w:spacing w:after="150" w:line="560" w:lineRule="exact"/>
        <w:rPr>
          <w:rFonts w:hint="eastAsia" w:ascii="仿宋" w:hAnsi="仿宋" w:eastAsia="仿宋" w:cs="仿宋"/>
          <w:color w:val="444444"/>
          <w:kern w:val="0"/>
          <w:sz w:val="28"/>
          <w:szCs w:val="28"/>
          <w:shd w:val="clear" w:color="auto" w:fill="FFFFFF"/>
          <w:lang w:eastAsia="zh-CN"/>
        </w:rPr>
      </w:pPr>
      <w:r>
        <w:rPr>
          <w:rFonts w:hint="eastAsia" w:ascii="仿宋" w:hAnsi="仿宋" w:eastAsia="仿宋" w:cs="仿宋"/>
          <w:color w:val="444444"/>
          <w:kern w:val="0"/>
          <w:sz w:val="28"/>
          <w:szCs w:val="28"/>
          <w:shd w:val="clear" w:color="auto" w:fill="FFFFFF"/>
        </w:rPr>
        <w:t>附件</w:t>
      </w:r>
      <w:r>
        <w:rPr>
          <w:rFonts w:hint="eastAsia" w:ascii="仿宋" w:hAnsi="仿宋" w:eastAsia="仿宋" w:cs="仿宋"/>
          <w:color w:val="444444"/>
          <w:kern w:val="0"/>
          <w:sz w:val="28"/>
          <w:szCs w:val="28"/>
          <w:shd w:val="clear" w:color="auto" w:fill="FFFFFF"/>
          <w:lang w:val="en-US" w:eastAsia="zh-CN"/>
        </w:rPr>
        <w:t>四</w:t>
      </w:r>
      <w:r>
        <w:rPr>
          <w:rFonts w:hint="eastAsia" w:ascii="仿宋" w:hAnsi="仿宋" w:eastAsia="仿宋" w:cs="仿宋"/>
          <w:color w:val="444444"/>
          <w:kern w:val="0"/>
          <w:sz w:val="28"/>
          <w:szCs w:val="28"/>
          <w:shd w:val="clear" w:color="auto" w:fill="FFFFFF"/>
          <w:lang w:eastAsia="zh-CN"/>
        </w:rPr>
        <w:t>：</w:t>
      </w:r>
    </w:p>
    <w:p>
      <w:pPr>
        <w:widowControl/>
        <w:autoSpaceDE w:val="0"/>
        <w:spacing w:after="150" w:line="560" w:lineRule="exact"/>
        <w:jc w:val="center"/>
        <w:rPr>
          <w:rFonts w:hint="eastAsia"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承诺书</w:t>
      </w:r>
    </w:p>
    <w:p>
      <w:pPr>
        <w:keepNext w:val="0"/>
        <w:keepLines w:val="0"/>
        <w:pageBreakBefore w:val="0"/>
        <w:kinsoku/>
        <w:wordWrap/>
        <w:overflowPunct/>
        <w:topLinePunct w:val="0"/>
        <w:autoSpaceDE/>
        <w:autoSpaceDN/>
        <w:bidi w:val="0"/>
        <w:adjustRightInd/>
        <w:spacing w:line="460" w:lineRule="exact"/>
        <w:ind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 xml:space="preserve">1、费用：价格含增值税专用发票、运费等所有相关费用，按规定时间送货到黄石市通恒汽车修理有限公司指定地点。 </w:t>
      </w:r>
    </w:p>
    <w:p>
      <w:pPr>
        <w:keepNext w:val="0"/>
        <w:keepLines w:val="0"/>
        <w:pageBreakBefore w:val="0"/>
        <w:kinsoku/>
        <w:wordWrap/>
        <w:overflowPunct/>
        <w:topLinePunct w:val="0"/>
        <w:autoSpaceDE/>
        <w:autoSpaceDN/>
        <w:bidi w:val="0"/>
        <w:adjustRightInd/>
        <w:spacing w:line="460" w:lineRule="exact"/>
        <w:ind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2、所有产品质保期符合国家相关行业的标准技术指标以及精度要求。</w:t>
      </w:r>
    </w:p>
    <w:p>
      <w:pPr>
        <w:keepNext w:val="0"/>
        <w:keepLines w:val="0"/>
        <w:pageBreakBefore w:val="0"/>
        <w:kinsoku/>
        <w:wordWrap/>
        <w:overflowPunct/>
        <w:topLinePunct w:val="0"/>
        <w:autoSpaceDE/>
        <w:autoSpaceDN/>
        <w:bidi w:val="0"/>
        <w:adjustRightInd/>
        <w:spacing w:line="460" w:lineRule="exact"/>
        <w:ind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3、空调器所有零部件及材料应分别符合各有关标准的规定，能满足使用性能要求并保证安全。</w:t>
      </w:r>
    </w:p>
    <w:p>
      <w:pPr>
        <w:keepNext w:val="0"/>
        <w:keepLines w:val="0"/>
        <w:pageBreakBefore w:val="0"/>
        <w:kinsoku/>
        <w:wordWrap/>
        <w:overflowPunct/>
        <w:topLinePunct w:val="0"/>
        <w:autoSpaceDE/>
        <w:autoSpaceDN/>
        <w:bidi w:val="0"/>
        <w:adjustRightInd/>
        <w:spacing w:line="460" w:lineRule="exact"/>
        <w:ind w:firstLine="640" w:firstLineChars="200"/>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4、发电机所有零部件必须是佩特来产品专用零部件，符合相关产品技术标准要求并保证其安全性能。</w:t>
      </w:r>
    </w:p>
    <w:p>
      <w:pPr>
        <w:keepNext w:val="0"/>
        <w:keepLines w:val="0"/>
        <w:pageBreakBefore w:val="0"/>
        <w:kinsoku/>
        <w:wordWrap/>
        <w:overflowPunct/>
        <w:topLinePunct w:val="0"/>
        <w:autoSpaceDE/>
        <w:autoSpaceDN/>
        <w:bidi w:val="0"/>
        <w:adjustRightInd/>
        <w:spacing w:line="460" w:lineRule="exact"/>
        <w:ind w:firstLine="640" w:firstLineChars="200"/>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5、质保金：合同签订后，七日内需缴纳质保金1万元，在合同期满及最后一批产品质保期满后，双方无问题纠纷七日内无息退还。</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6、付款方式</w:t>
      </w:r>
      <w:r>
        <w:rPr>
          <w:rFonts w:hint="eastAsia" w:ascii="仿宋" w:hAnsi="仿宋" w:eastAsia="仿宋" w:cs="仿宋"/>
          <w:color w:val="auto"/>
          <w:kern w:val="2"/>
          <w:sz w:val="32"/>
          <w:szCs w:val="32"/>
          <w:highlight w:val="none"/>
          <w:lang w:val="en-US" w:eastAsia="zh-CN"/>
        </w:rPr>
        <w:t>：</w:t>
      </w:r>
      <w:r>
        <w:rPr>
          <w:rFonts w:hint="eastAsia" w:ascii="仿宋" w:hAnsi="仿宋" w:eastAsia="仿宋" w:cs="仿宋"/>
          <w:color w:val="auto"/>
          <w:kern w:val="2"/>
          <w:sz w:val="32"/>
          <w:szCs w:val="32"/>
          <w:highlight w:val="none"/>
        </w:rPr>
        <w:t>合同期内根据比选人实际</w:t>
      </w:r>
      <w:r>
        <w:rPr>
          <w:rFonts w:hint="eastAsia" w:ascii="仿宋" w:hAnsi="仿宋" w:eastAsia="仿宋" w:cs="仿宋"/>
          <w:color w:val="auto"/>
          <w:kern w:val="2"/>
          <w:sz w:val="32"/>
          <w:szCs w:val="32"/>
          <w:highlight w:val="none"/>
          <w:lang w:val="en-US" w:eastAsia="zh-CN"/>
        </w:rPr>
        <w:t>采购</w:t>
      </w:r>
      <w:r>
        <w:rPr>
          <w:rFonts w:hint="eastAsia" w:ascii="仿宋" w:hAnsi="仿宋" w:eastAsia="仿宋" w:cs="仿宋"/>
          <w:color w:val="auto"/>
          <w:kern w:val="2"/>
          <w:sz w:val="32"/>
          <w:szCs w:val="32"/>
          <w:highlight w:val="none"/>
        </w:rPr>
        <w:t>量，待验收合格后</w:t>
      </w:r>
      <w:r>
        <w:rPr>
          <w:rFonts w:hint="eastAsia" w:ascii="仿宋" w:hAnsi="仿宋" w:eastAsia="仿宋" w:cs="仿宋"/>
          <w:color w:val="auto"/>
          <w:kern w:val="2"/>
          <w:sz w:val="32"/>
          <w:szCs w:val="32"/>
          <w:highlight w:val="none"/>
          <w:lang w:val="en-US" w:eastAsia="zh-CN"/>
        </w:rPr>
        <w:t>每月25日前双方核清账目，30日前寄（送）达增值税专用发票后次月结清款项</w:t>
      </w:r>
      <w:r>
        <w:rPr>
          <w:rFonts w:hint="eastAsia" w:ascii="仿宋" w:hAnsi="仿宋" w:eastAsia="仿宋" w:cs="仿宋"/>
          <w:color w:val="auto"/>
          <w:kern w:val="2"/>
          <w:sz w:val="32"/>
          <w:szCs w:val="32"/>
          <w:highlight w:val="none"/>
        </w:rPr>
        <w:t>。货款的支付方式为转账支票或网上汇款。</w:t>
      </w:r>
    </w:p>
    <w:p>
      <w:pPr>
        <w:keepNext w:val="0"/>
        <w:keepLines w:val="0"/>
        <w:widowControl/>
        <w:numPr>
          <w:ilvl w:val="0"/>
          <w:numId w:val="0"/>
        </w:numPr>
        <w:suppressLineNumbers w:val="0"/>
        <w:spacing w:before="0" w:beforeAutospacing="0" w:after="150" w:afterAutospacing="0" w:line="528" w:lineRule="auto"/>
        <w:ind w:right="0" w:rightChars="0" w:firstLine="640" w:firstLineChars="200"/>
        <w:jc w:val="left"/>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7、在质保期内，接到黄石市通恒汽车修理有限公司通知，随时免费上门服务。</w:t>
      </w:r>
    </w:p>
    <w:p>
      <w:pPr>
        <w:widowControl/>
        <w:autoSpaceDE w:val="0"/>
        <w:spacing w:after="150" w:line="560" w:lineRule="exact"/>
        <w:jc w:val="left"/>
        <w:rPr>
          <w:rFonts w:ascii="仿宋_GB2312" w:hAnsi="仿宋_GB2312" w:eastAsia="仿宋_GB2312" w:cs="仿宋_GB2312"/>
          <w:sz w:val="28"/>
          <w:szCs w:val="28"/>
        </w:rPr>
      </w:pPr>
    </w:p>
    <w:p>
      <w:pPr>
        <w:widowControl/>
        <w:autoSpaceDE w:val="0"/>
        <w:spacing w:after="150"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承诺人（盖章）：</w:t>
      </w:r>
    </w:p>
    <w:p>
      <w:p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br w:type="page"/>
      </w:r>
    </w:p>
    <w:p>
      <w:pPr>
        <w:jc w:val="left"/>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附件六：合同样稿</w:t>
      </w:r>
    </w:p>
    <w:p>
      <w:pPr>
        <w:jc w:val="center"/>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空调配件</w:t>
      </w:r>
      <w:r>
        <w:rPr>
          <w:rFonts w:hint="eastAsia" w:ascii="仿宋" w:hAnsi="仿宋" w:eastAsia="仿宋" w:cs="仿宋"/>
          <w:b w:val="0"/>
          <w:bCs w:val="0"/>
          <w:sz w:val="28"/>
          <w:szCs w:val="28"/>
        </w:rPr>
        <w:t>采购合同</w:t>
      </w:r>
    </w:p>
    <w:p>
      <w:pPr>
        <w:spacing w:line="420" w:lineRule="exact"/>
        <w:rPr>
          <w:rFonts w:hint="eastAsia" w:ascii="仿宋" w:hAnsi="仿宋" w:eastAsia="仿宋" w:cs="仿宋"/>
          <w:b w:val="0"/>
          <w:bCs w:val="0"/>
          <w:sz w:val="28"/>
          <w:szCs w:val="28"/>
        </w:rPr>
      </w:pPr>
      <w:r>
        <w:rPr>
          <w:rFonts w:hint="eastAsia" w:ascii="仿宋" w:hAnsi="仿宋" w:eastAsia="仿宋" w:cs="仿宋"/>
          <w:b w:val="0"/>
          <w:bCs w:val="0"/>
          <w:sz w:val="28"/>
          <w:szCs w:val="28"/>
        </w:rPr>
        <w:t>甲方：</w:t>
      </w:r>
    </w:p>
    <w:p>
      <w:pPr>
        <w:spacing w:line="420" w:lineRule="exact"/>
        <w:rPr>
          <w:rFonts w:hint="eastAsia" w:ascii="仿宋" w:hAnsi="仿宋" w:eastAsia="仿宋" w:cs="仿宋"/>
          <w:b w:val="0"/>
          <w:bCs w:val="0"/>
          <w:sz w:val="28"/>
          <w:szCs w:val="28"/>
        </w:rPr>
      </w:pPr>
      <w:r>
        <w:rPr>
          <w:rFonts w:hint="eastAsia" w:ascii="仿宋" w:hAnsi="仿宋" w:eastAsia="仿宋" w:cs="仿宋"/>
          <w:b w:val="0"/>
          <w:bCs w:val="0"/>
          <w:sz w:val="28"/>
          <w:szCs w:val="28"/>
        </w:rPr>
        <w:t>乙方：</w:t>
      </w:r>
    </w:p>
    <w:p>
      <w:pPr>
        <w:spacing w:line="42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根据《中华人民共和国合同法》及其他有关法律规定，遵循平等、资源、公平和诚实信用的原则，经甲、乙双方协商一致，达成如下条款，签订本合同，以便共同遵守。</w:t>
      </w:r>
    </w:p>
    <w:p>
      <w:pPr>
        <w:spacing w:line="42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一、产品名称、型号、规格、单价：</w:t>
      </w:r>
    </w:p>
    <w:p>
      <w:pPr>
        <w:spacing w:line="42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详见附件。</w:t>
      </w:r>
    </w:p>
    <w:p>
      <w:pPr>
        <w:spacing w:line="42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二、合同价款：</w:t>
      </w:r>
    </w:p>
    <w:p>
      <w:pPr>
        <w:spacing w:line="42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货物</w:t>
      </w:r>
      <w:r>
        <w:rPr>
          <w:rFonts w:hint="eastAsia" w:ascii="仿宋" w:hAnsi="仿宋" w:eastAsia="仿宋" w:cs="仿宋"/>
          <w:b w:val="0"/>
          <w:bCs w:val="0"/>
          <w:sz w:val="28"/>
          <w:szCs w:val="28"/>
        </w:rPr>
        <w:t>单价详见价目表。（单价含增值税专用发票、运费、下货费用）</w:t>
      </w:r>
    </w:p>
    <w:p>
      <w:pPr>
        <w:spacing w:line="42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三、合同期限：</w:t>
      </w:r>
    </w:p>
    <w:p>
      <w:pPr>
        <w:spacing w:line="42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20</w:t>
      </w:r>
      <w:r>
        <w:rPr>
          <w:rFonts w:hint="eastAsia" w:ascii="仿宋" w:hAnsi="仿宋" w:eastAsia="仿宋" w:cs="仿宋"/>
          <w:b w:val="0"/>
          <w:bCs w:val="0"/>
          <w:sz w:val="28"/>
          <w:szCs w:val="28"/>
          <w:lang w:val="en-US" w:eastAsia="zh-CN"/>
        </w:rPr>
        <w:t>22</w:t>
      </w:r>
      <w:r>
        <w:rPr>
          <w:rFonts w:hint="eastAsia" w:ascii="仿宋" w:hAnsi="仿宋" w:eastAsia="仿宋" w:cs="仿宋"/>
          <w:b w:val="0"/>
          <w:bCs w:val="0"/>
          <w:sz w:val="28"/>
          <w:szCs w:val="28"/>
        </w:rPr>
        <w:t>年 月  日至   年  月  日，乙方为甲方的供应商。</w:t>
      </w:r>
    </w:p>
    <w:p>
      <w:pPr>
        <w:spacing w:line="42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四、结算方式：</w:t>
      </w:r>
    </w:p>
    <w:p>
      <w:pPr>
        <w:spacing w:line="42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1、本合同中甲乙双方之间发生的一切费用以人民币结算及支付；</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560" w:firstLineChars="200"/>
        <w:jc w:val="both"/>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b w:val="0"/>
          <w:bCs w:val="0"/>
          <w:sz w:val="28"/>
          <w:szCs w:val="28"/>
        </w:rPr>
        <w:t>2、甲、乙双方共同进行清点验收合格交货后，</w:t>
      </w:r>
      <w:r>
        <w:rPr>
          <w:rFonts w:hint="eastAsia" w:ascii="仿宋" w:hAnsi="仿宋" w:eastAsia="仿宋" w:cs="仿宋"/>
          <w:color w:val="auto"/>
          <w:kern w:val="2"/>
          <w:sz w:val="28"/>
          <w:szCs w:val="28"/>
          <w:highlight w:val="none"/>
          <w:lang w:val="en-US" w:eastAsia="zh-CN"/>
        </w:rPr>
        <w:t>每月25日前双方核清账目，30日前寄（送）达增值税专用发票后次月结清款项</w:t>
      </w:r>
      <w:r>
        <w:rPr>
          <w:rFonts w:hint="eastAsia" w:ascii="仿宋" w:hAnsi="仿宋" w:eastAsia="仿宋" w:cs="仿宋"/>
          <w:color w:val="auto"/>
          <w:kern w:val="2"/>
          <w:sz w:val="28"/>
          <w:szCs w:val="28"/>
          <w:highlight w:val="none"/>
        </w:rPr>
        <w:t>。货款的支付方式为转账支票或网上汇款。</w:t>
      </w:r>
    </w:p>
    <w:p>
      <w:pPr>
        <w:pStyle w:val="3"/>
        <w:adjustRightInd w:val="0"/>
        <w:snapToGrid w:val="0"/>
        <w:spacing w:line="420" w:lineRule="exact"/>
        <w:ind w:firstLine="560" w:firstLineChars="200"/>
        <w:rPr>
          <w:rFonts w:hint="eastAsia" w:ascii="仿宋" w:hAnsi="仿宋" w:eastAsia="仿宋" w:cs="仿宋"/>
          <w:b w:val="0"/>
          <w:bCs w:val="0"/>
          <w:sz w:val="28"/>
          <w:szCs w:val="28"/>
        </w:rPr>
      </w:pPr>
    </w:p>
    <w:p>
      <w:pPr>
        <w:pStyle w:val="3"/>
        <w:adjustRightInd w:val="0"/>
        <w:snapToGrid w:val="0"/>
        <w:spacing w:line="42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五</w:t>
      </w:r>
      <w:r>
        <w:rPr>
          <w:rFonts w:hint="eastAsia" w:ascii="仿宋" w:hAnsi="仿宋" w:eastAsia="仿宋" w:cs="仿宋"/>
          <w:b w:val="0"/>
          <w:bCs w:val="0"/>
          <w:sz w:val="28"/>
          <w:szCs w:val="28"/>
        </w:rPr>
        <w:t>、交货地点：甲方指定地点。</w:t>
      </w:r>
    </w:p>
    <w:p>
      <w:pPr>
        <w:pStyle w:val="3"/>
        <w:adjustRightInd w:val="0"/>
        <w:snapToGrid w:val="0"/>
        <w:spacing w:line="42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产品质量及验收标准：</w:t>
      </w:r>
    </w:p>
    <w:p>
      <w:pPr>
        <w:pStyle w:val="3"/>
        <w:adjustRightInd w:val="0"/>
        <w:snapToGrid w:val="0"/>
        <w:spacing w:line="42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1、货物的名称、规格、数量必须与供货计划/订单相符。标签、合格证、及包装箱等完整无缺，产品无明显划伤、磕碰、锈蚀等。</w:t>
      </w:r>
    </w:p>
    <w:p>
      <w:pPr>
        <w:pStyle w:val="3"/>
        <w:adjustRightInd w:val="0"/>
        <w:snapToGrid w:val="0"/>
        <w:spacing w:line="42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2、验收及提出异议期限：</w:t>
      </w:r>
      <w:r>
        <w:rPr>
          <w:rFonts w:hint="eastAsia" w:ascii="仿宋" w:hAnsi="仿宋" w:eastAsia="仿宋" w:cs="仿宋"/>
          <w:b w:val="0"/>
          <w:bCs w:val="0"/>
          <w:sz w:val="28"/>
          <w:szCs w:val="28"/>
        </w:rPr>
        <w:t>项目完工后甲方应组织相关部门人员在10</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日内进行验收</w:t>
      </w:r>
      <w:r>
        <w:rPr>
          <w:rFonts w:hint="eastAsia" w:ascii="仿宋" w:hAnsi="仿宋" w:eastAsia="仿宋" w:cs="仿宋"/>
          <w:b w:val="0"/>
          <w:bCs w:val="0"/>
          <w:sz w:val="28"/>
          <w:szCs w:val="28"/>
          <w:lang w:eastAsia="zh-CN"/>
        </w:rPr>
        <w:t>并出具书面验收报告，否则视为同意接收。对甲方提出的质量问题，乙方必须在五日内退款或赔偿。</w:t>
      </w:r>
    </w:p>
    <w:p>
      <w:pPr>
        <w:pStyle w:val="3"/>
        <w:adjustRightInd w:val="0"/>
        <w:snapToGrid w:val="0"/>
        <w:spacing w:line="42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双方责任：</w:t>
      </w:r>
    </w:p>
    <w:p>
      <w:pPr>
        <w:pStyle w:val="3"/>
        <w:adjustRightInd w:val="0"/>
        <w:snapToGrid w:val="0"/>
        <w:spacing w:line="42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rPr>
        <w:t>甲方派代表</w:t>
      </w:r>
      <w:r>
        <w:rPr>
          <w:rFonts w:hint="eastAsia" w:ascii="仿宋" w:hAnsi="仿宋" w:eastAsia="仿宋" w:cs="仿宋"/>
          <w:b w:val="0"/>
          <w:bCs w:val="0"/>
          <w:sz w:val="28"/>
          <w:szCs w:val="28"/>
          <w:lang w:eastAsia="zh-CN"/>
        </w:rPr>
        <w:t>负责对货物加工</w:t>
      </w:r>
      <w:r>
        <w:rPr>
          <w:rFonts w:hint="eastAsia" w:ascii="仿宋" w:hAnsi="仿宋" w:eastAsia="仿宋" w:cs="仿宋"/>
          <w:b w:val="0"/>
          <w:bCs w:val="0"/>
          <w:sz w:val="28"/>
          <w:szCs w:val="28"/>
        </w:rPr>
        <w:t>进行技术、质量监督、检查、验收等</w:t>
      </w:r>
      <w:r>
        <w:rPr>
          <w:rFonts w:hint="eastAsia" w:ascii="仿宋" w:hAnsi="仿宋" w:eastAsia="仿宋" w:cs="仿宋"/>
          <w:b w:val="0"/>
          <w:bCs w:val="0"/>
          <w:sz w:val="28"/>
          <w:szCs w:val="28"/>
          <w:lang w:eastAsia="zh-CN"/>
        </w:rPr>
        <w:t>工作</w:t>
      </w:r>
      <w:r>
        <w:rPr>
          <w:rFonts w:hint="eastAsia" w:ascii="仿宋" w:hAnsi="仿宋" w:eastAsia="仿宋" w:cs="仿宋"/>
          <w:b w:val="0"/>
          <w:bCs w:val="0"/>
          <w:sz w:val="28"/>
          <w:szCs w:val="28"/>
        </w:rPr>
        <w:t>，并协调施工过程中的问题。</w:t>
      </w:r>
    </w:p>
    <w:p>
      <w:pPr>
        <w:pStyle w:val="3"/>
        <w:adjustRightInd w:val="0"/>
        <w:snapToGrid w:val="0"/>
        <w:spacing w:line="42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w:t>
      </w:r>
      <w:r>
        <w:rPr>
          <w:rFonts w:hint="eastAsia" w:ascii="仿宋" w:hAnsi="仿宋" w:eastAsia="仿宋" w:cs="仿宋"/>
          <w:b w:val="0"/>
          <w:bCs w:val="0"/>
          <w:sz w:val="28"/>
          <w:szCs w:val="28"/>
          <w:lang w:eastAsia="zh-CN"/>
        </w:rPr>
        <w:t>乙</w:t>
      </w:r>
      <w:r>
        <w:rPr>
          <w:rFonts w:hint="eastAsia" w:ascii="仿宋" w:hAnsi="仿宋" w:eastAsia="仿宋" w:cs="仿宋"/>
          <w:b w:val="0"/>
          <w:bCs w:val="0"/>
          <w:sz w:val="28"/>
          <w:szCs w:val="28"/>
        </w:rPr>
        <w:t>方在管理上接受甲方下达指令性意见与监督，遵守集团公司的规章制度。</w:t>
      </w:r>
    </w:p>
    <w:p>
      <w:pPr>
        <w:pStyle w:val="3"/>
        <w:adjustRightInd w:val="0"/>
        <w:snapToGrid w:val="0"/>
        <w:spacing w:line="42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rPr>
        <w:t>乙方必须依法纳税，并承担违纪违法的责任以及相关债权债务。</w:t>
      </w:r>
    </w:p>
    <w:p>
      <w:pPr>
        <w:pStyle w:val="3"/>
        <w:adjustRightInd w:val="0"/>
        <w:snapToGrid w:val="0"/>
        <w:spacing w:line="42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w:t>
      </w:r>
      <w:r>
        <w:rPr>
          <w:rFonts w:hint="eastAsia" w:ascii="仿宋" w:hAnsi="仿宋" w:eastAsia="仿宋" w:cs="仿宋"/>
          <w:b w:val="0"/>
          <w:bCs w:val="0"/>
          <w:sz w:val="28"/>
          <w:szCs w:val="28"/>
        </w:rPr>
        <w:t>在</w:t>
      </w:r>
      <w:r>
        <w:rPr>
          <w:rFonts w:hint="eastAsia" w:ascii="仿宋" w:hAnsi="仿宋" w:eastAsia="仿宋" w:cs="仿宋"/>
          <w:b w:val="0"/>
          <w:bCs w:val="0"/>
          <w:sz w:val="28"/>
          <w:szCs w:val="28"/>
          <w:lang w:eastAsia="zh-CN"/>
        </w:rPr>
        <w:t>加工</w:t>
      </w:r>
      <w:r>
        <w:rPr>
          <w:rFonts w:hint="eastAsia" w:ascii="仿宋" w:hAnsi="仿宋" w:eastAsia="仿宋" w:cs="仿宋"/>
          <w:b w:val="0"/>
          <w:bCs w:val="0"/>
          <w:sz w:val="28"/>
          <w:szCs w:val="28"/>
        </w:rPr>
        <w:t>过程中乙方应认真做到安全生产和文明施工管理工作。如因乙方自身安全措施不力造成的安全事故，其责任及因此发生的一切费用均由乙方承担。</w:t>
      </w:r>
    </w:p>
    <w:p>
      <w:pPr>
        <w:pStyle w:val="3"/>
        <w:adjustRightInd w:val="0"/>
        <w:snapToGrid w:val="0"/>
        <w:spacing w:line="42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六、售后服务、三包期：</w:t>
      </w:r>
    </w:p>
    <w:p>
      <w:pPr>
        <w:pStyle w:val="3"/>
        <w:adjustRightInd w:val="0"/>
        <w:snapToGrid w:val="0"/>
        <w:spacing w:line="420" w:lineRule="exact"/>
        <w:ind w:left="559" w:leftChars="266" w:firstLine="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乙方有义务进行售后服务、技术支持和专业培训，乙方所供产品在按国家标准质保要求内货物实行“三包”（包修、包换、包退）。质保期过后，乙方将继续提供免费维修服务，在此期间不收取维护费，如需更换零配件，只收取零配件的成本费，不再收取任何其他费用。如有质量问题，乙方承担产品价值3倍赔付给甲方。</w:t>
      </w:r>
    </w:p>
    <w:p>
      <w:pPr>
        <w:pStyle w:val="3"/>
        <w:adjustRightInd w:val="0"/>
        <w:snapToGrid w:val="0"/>
        <w:spacing w:line="42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七、不可抗力：</w:t>
      </w:r>
    </w:p>
    <w:p>
      <w:pPr>
        <w:pStyle w:val="3"/>
        <w:adjustRightInd w:val="0"/>
        <w:snapToGrid w:val="0"/>
        <w:spacing w:line="42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本合同中，不可抗力是指不能预见、不能避免并不能克服的客观情况，包括战争、火灾、洪水、台风、地震、政策变化或其他人力不可抗拒之事件。不可抗力因素可能出现在货物制造运输、仓储或交付过程中，出现上述不可抗力后，乙方应立即通知甲方。</w:t>
      </w:r>
    </w:p>
    <w:p>
      <w:pPr>
        <w:pStyle w:val="3"/>
        <w:adjustRightInd w:val="0"/>
        <w:snapToGrid w:val="0"/>
        <w:spacing w:line="42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2、乙方因不可抗力造成逾期交货的，可不向甲方承担任何责任。</w:t>
      </w:r>
    </w:p>
    <w:p>
      <w:pPr>
        <w:pStyle w:val="3"/>
        <w:adjustRightInd w:val="0"/>
        <w:snapToGrid w:val="0"/>
        <w:spacing w:line="42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3、双方任何一方由于不可抗力原因不能履行合同时，应及时通知对方，并应在上述时间消除后15天内提供有关主管部门的证明。</w:t>
      </w:r>
    </w:p>
    <w:p>
      <w:pPr>
        <w:pStyle w:val="3"/>
        <w:adjustRightInd w:val="0"/>
        <w:snapToGrid w:val="0"/>
        <w:spacing w:line="42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八、违约责任：</w:t>
      </w:r>
    </w:p>
    <w:p>
      <w:pPr>
        <w:pStyle w:val="3"/>
        <w:adjustRightInd w:val="0"/>
        <w:snapToGrid w:val="0"/>
        <w:spacing w:line="42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除不可抗力外，如乙方发生不能按期交货、不能按时完成安装的，每逾期一天接受1000元罚款。如甲方未按规定的金额和时间向乙方支付费用，每逾期一天接受1000元罚款。</w:t>
      </w:r>
    </w:p>
    <w:p>
      <w:pPr>
        <w:pStyle w:val="3"/>
        <w:adjustRightInd w:val="0"/>
        <w:snapToGrid w:val="0"/>
        <w:spacing w:line="42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九、合同争议解决方式：</w:t>
      </w:r>
    </w:p>
    <w:p>
      <w:pPr>
        <w:pStyle w:val="3"/>
        <w:adjustRightInd w:val="0"/>
        <w:snapToGrid w:val="0"/>
        <w:spacing w:line="42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甲乙双方就本合同条款发生争议，由双方当事人协商解决或者申请调解解决，协商或调解不成的，可依法向甲方所在地人民法院起诉。</w:t>
      </w:r>
    </w:p>
    <w:p>
      <w:pPr>
        <w:pStyle w:val="3"/>
        <w:adjustRightInd w:val="0"/>
        <w:snapToGrid w:val="0"/>
        <w:spacing w:line="42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十、其他约定：</w:t>
      </w:r>
    </w:p>
    <w:p>
      <w:pPr>
        <w:pStyle w:val="3"/>
        <w:adjustRightInd w:val="0"/>
        <w:snapToGrid w:val="0"/>
        <w:spacing w:line="42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本合同壹式肆份，甲乙双方各执贰份，自合同盖章后生效。</w:t>
      </w:r>
    </w:p>
    <w:p>
      <w:pPr>
        <w:spacing w:line="420" w:lineRule="exact"/>
        <w:ind w:firstLine="560" w:firstLineChars="200"/>
        <w:rPr>
          <w:rFonts w:hint="eastAsia" w:ascii="仿宋" w:hAnsi="仿宋" w:eastAsia="仿宋" w:cs="仿宋"/>
          <w:b w:val="0"/>
          <w:bCs w:val="0"/>
          <w:sz w:val="28"/>
          <w:szCs w:val="28"/>
        </w:rPr>
      </w:pPr>
    </w:p>
    <w:p>
      <w:pPr>
        <w:spacing w:line="420" w:lineRule="exact"/>
        <w:ind w:firstLine="560" w:firstLineChars="200"/>
        <w:rPr>
          <w:rFonts w:hint="eastAsia" w:ascii="仿宋" w:hAnsi="仿宋" w:eastAsia="仿宋" w:cs="仿宋"/>
          <w:b w:val="0"/>
          <w:bCs w:val="0"/>
          <w:sz w:val="28"/>
          <w:szCs w:val="28"/>
        </w:rPr>
      </w:pPr>
    </w:p>
    <w:p>
      <w:pPr>
        <w:spacing w:line="420" w:lineRule="exact"/>
        <w:rPr>
          <w:rFonts w:hint="eastAsia" w:ascii="仿宋" w:hAnsi="仿宋" w:eastAsia="仿宋" w:cs="仿宋"/>
          <w:b w:val="0"/>
          <w:bCs w:val="0"/>
          <w:sz w:val="28"/>
          <w:szCs w:val="28"/>
        </w:rPr>
      </w:pPr>
      <w:r>
        <w:rPr>
          <w:rFonts w:hint="eastAsia" w:ascii="仿宋" w:hAnsi="仿宋" w:eastAsia="仿宋" w:cs="仿宋"/>
          <w:b w:val="0"/>
          <w:bCs w:val="0"/>
          <w:sz w:val="28"/>
          <w:szCs w:val="28"/>
        </w:rPr>
        <w:t>甲方（签章）                 乙方（签章）</w:t>
      </w:r>
    </w:p>
    <w:p>
      <w:pPr>
        <w:spacing w:line="420" w:lineRule="exact"/>
        <w:rPr>
          <w:rFonts w:hint="eastAsia" w:ascii="仿宋" w:hAnsi="仿宋" w:eastAsia="仿宋" w:cs="仿宋"/>
          <w:b w:val="0"/>
          <w:bCs w:val="0"/>
          <w:sz w:val="28"/>
          <w:szCs w:val="28"/>
        </w:rPr>
      </w:pPr>
    </w:p>
    <w:p>
      <w:pPr>
        <w:spacing w:line="420" w:lineRule="exact"/>
        <w:jc w:val="right"/>
        <w:rPr>
          <w:rFonts w:hint="eastAsia" w:ascii="仿宋" w:hAnsi="仿宋" w:eastAsia="仿宋" w:cs="仿宋"/>
          <w:b w:val="0"/>
          <w:bCs w:val="0"/>
          <w:sz w:val="28"/>
          <w:szCs w:val="28"/>
        </w:rPr>
      </w:pPr>
    </w:p>
    <w:p>
      <w:pPr>
        <w:wordWrap w:val="0"/>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                         签订日期：     年    月    日</w:t>
      </w:r>
    </w:p>
    <w:p>
      <w:pPr>
        <w:adjustRightInd w:val="0"/>
        <w:snapToGrid w:val="0"/>
        <w:spacing w:line="360" w:lineRule="auto"/>
        <w:jc w:val="center"/>
        <w:rPr>
          <w:rFonts w:hint="eastAsia" w:ascii="宋体" w:hAnsi="宋体" w:cs="宋体" w:eastAsiaTheme="minorEastAsia"/>
          <w:b/>
          <w:sz w:val="24"/>
          <w:lang w:eastAsia="zh-CN"/>
        </w:rPr>
      </w:pPr>
      <w:r>
        <w:rPr>
          <w:rFonts w:ascii="宋体" w:hAnsi="宋体" w:cs="宋体"/>
          <w:b/>
          <w:sz w:val="24"/>
        </w:rPr>
        <w:t>报</w:t>
      </w:r>
      <w:r>
        <w:rPr>
          <w:rFonts w:hint="eastAsia" w:ascii="宋体" w:hAnsi="宋体" w:cs="宋体"/>
          <w:b/>
          <w:sz w:val="24"/>
        </w:rPr>
        <w:t xml:space="preserve"> </w:t>
      </w:r>
      <w:r>
        <w:rPr>
          <w:rFonts w:ascii="宋体" w:hAnsi="宋体" w:cs="宋体"/>
          <w:b/>
          <w:sz w:val="24"/>
        </w:rPr>
        <w:t>价</w:t>
      </w:r>
      <w:r>
        <w:rPr>
          <w:rFonts w:hint="eastAsia" w:ascii="宋体" w:hAnsi="宋体" w:cs="宋体"/>
          <w:b/>
          <w:sz w:val="24"/>
        </w:rPr>
        <w:t xml:space="preserve"> 总 表</w:t>
      </w:r>
      <w:r>
        <w:rPr>
          <w:rFonts w:hint="eastAsia" w:ascii="宋体" w:hAnsi="宋体" w:cs="宋体"/>
          <w:b/>
          <w:sz w:val="24"/>
          <w:lang w:eastAsia="zh-CN"/>
        </w:rPr>
        <w:t>（</w:t>
      </w:r>
      <w:r>
        <w:rPr>
          <w:rFonts w:hint="eastAsia" w:ascii="宋体" w:hAnsi="宋体" w:cs="宋体"/>
          <w:b/>
          <w:sz w:val="24"/>
          <w:lang w:val="en-US" w:eastAsia="zh-CN"/>
        </w:rPr>
        <w:t>第二次</w:t>
      </w:r>
      <w:r>
        <w:rPr>
          <w:rFonts w:hint="eastAsia" w:ascii="宋体" w:hAnsi="宋体" w:cs="宋体"/>
          <w:b/>
          <w:sz w:val="24"/>
          <w:lang w:eastAsia="zh-CN"/>
        </w:rPr>
        <w:t>）</w:t>
      </w:r>
    </w:p>
    <w:tbl>
      <w:tblPr>
        <w:tblStyle w:val="5"/>
        <w:tblpPr w:leftFromText="180" w:rightFromText="180" w:vertAnchor="text" w:horzAnchor="margin" w:tblpXSpec="center" w:tblpY="1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1"/>
        <w:gridCol w:w="6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2661" w:type="dxa"/>
            <w:noWrap w:val="0"/>
            <w:vAlign w:val="center"/>
          </w:tcPr>
          <w:p>
            <w:pPr>
              <w:tabs>
                <w:tab w:val="left" w:pos="5334"/>
                <w:tab w:val="left" w:pos="9654"/>
              </w:tabs>
              <w:spacing w:line="300" w:lineRule="auto"/>
              <w:jc w:val="center"/>
              <w:rPr>
                <w:sz w:val="24"/>
              </w:rPr>
            </w:pPr>
            <w:r>
              <w:rPr>
                <w:rFonts w:hint="eastAsia"/>
                <w:sz w:val="24"/>
              </w:rPr>
              <w:t>项目名称</w:t>
            </w:r>
          </w:p>
        </w:tc>
        <w:tc>
          <w:tcPr>
            <w:tcW w:w="6661" w:type="dxa"/>
            <w:noWrap w:val="0"/>
            <w:vAlign w:val="top"/>
          </w:tcPr>
          <w:p>
            <w:pPr>
              <w:tabs>
                <w:tab w:val="left" w:pos="5334"/>
                <w:tab w:val="left" w:pos="9654"/>
              </w:tabs>
              <w:spacing w:line="300" w:lineRule="auto"/>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2661" w:type="dxa"/>
            <w:vMerge w:val="restart"/>
            <w:noWrap w:val="0"/>
            <w:vAlign w:val="center"/>
          </w:tcPr>
          <w:p>
            <w:pPr>
              <w:tabs>
                <w:tab w:val="left" w:pos="5334"/>
                <w:tab w:val="left" w:pos="9654"/>
              </w:tabs>
              <w:spacing w:line="300" w:lineRule="auto"/>
              <w:jc w:val="center"/>
              <w:rPr>
                <w:sz w:val="24"/>
              </w:rPr>
            </w:pPr>
            <w:r>
              <w:rPr>
                <w:rFonts w:hint="eastAsia"/>
                <w:sz w:val="24"/>
              </w:rPr>
              <w:t>报价合计</w:t>
            </w:r>
          </w:p>
        </w:tc>
        <w:tc>
          <w:tcPr>
            <w:tcW w:w="6661" w:type="dxa"/>
            <w:noWrap w:val="0"/>
            <w:vAlign w:val="top"/>
          </w:tcPr>
          <w:p>
            <w:pPr>
              <w:tabs>
                <w:tab w:val="left" w:pos="5334"/>
                <w:tab w:val="left" w:pos="9654"/>
              </w:tabs>
              <w:spacing w:line="300" w:lineRule="auto"/>
              <w:jc w:val="left"/>
              <w:rPr>
                <w:sz w:val="24"/>
              </w:rPr>
            </w:pPr>
          </w:p>
          <w:p>
            <w:pPr>
              <w:tabs>
                <w:tab w:val="left" w:pos="5334"/>
                <w:tab w:val="left" w:pos="9654"/>
              </w:tabs>
              <w:spacing w:line="300" w:lineRule="auto"/>
              <w:jc w:val="left"/>
              <w:rPr>
                <w:sz w:val="24"/>
              </w:rPr>
            </w:pPr>
            <w:r>
              <w:rPr>
                <w:rFonts w:hint="eastAsia"/>
                <w:sz w:val="24"/>
              </w:rPr>
              <w:t>小写：                          （含</w:t>
            </w:r>
            <w:r>
              <w:rPr>
                <w:rFonts w:hint="eastAsia"/>
                <w:sz w:val="24"/>
                <w:u w:val="single"/>
              </w:rPr>
              <w:t xml:space="preserve">   </w:t>
            </w:r>
            <w:r>
              <w:rPr>
                <w:rFonts w:hint="eastAsia"/>
                <w:sz w:val="24"/>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2661" w:type="dxa"/>
            <w:vMerge w:val="continue"/>
            <w:noWrap w:val="0"/>
            <w:vAlign w:val="center"/>
          </w:tcPr>
          <w:p>
            <w:pPr>
              <w:tabs>
                <w:tab w:val="left" w:pos="5334"/>
                <w:tab w:val="left" w:pos="9654"/>
              </w:tabs>
              <w:spacing w:line="300" w:lineRule="auto"/>
              <w:jc w:val="center"/>
              <w:rPr>
                <w:sz w:val="24"/>
              </w:rPr>
            </w:pPr>
          </w:p>
        </w:tc>
        <w:tc>
          <w:tcPr>
            <w:tcW w:w="6661" w:type="dxa"/>
            <w:noWrap w:val="0"/>
            <w:vAlign w:val="top"/>
          </w:tcPr>
          <w:p>
            <w:pPr>
              <w:tabs>
                <w:tab w:val="left" w:pos="5334"/>
                <w:tab w:val="left" w:pos="9654"/>
              </w:tabs>
              <w:spacing w:line="300" w:lineRule="auto"/>
              <w:jc w:val="left"/>
              <w:rPr>
                <w:sz w:val="24"/>
              </w:rPr>
            </w:pPr>
          </w:p>
          <w:p>
            <w:pPr>
              <w:tabs>
                <w:tab w:val="left" w:pos="5334"/>
                <w:tab w:val="left" w:pos="9654"/>
              </w:tabs>
              <w:spacing w:line="300" w:lineRule="auto"/>
              <w:jc w:val="left"/>
              <w:rPr>
                <w:sz w:val="24"/>
              </w:rPr>
            </w:pPr>
            <w:r>
              <w:rPr>
                <w:rFonts w:hint="eastAsia"/>
                <w:sz w:val="24"/>
              </w:rPr>
              <w:t>大写：                          （含</w:t>
            </w:r>
            <w:r>
              <w:rPr>
                <w:rFonts w:hint="eastAsia"/>
                <w:sz w:val="24"/>
                <w:u w:val="single"/>
              </w:rPr>
              <w:t xml:space="preserve">   </w:t>
            </w:r>
            <w:r>
              <w:rPr>
                <w:rFonts w:hint="eastAsia"/>
                <w:sz w:val="24"/>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661" w:type="dxa"/>
            <w:noWrap w:val="0"/>
            <w:vAlign w:val="center"/>
          </w:tcPr>
          <w:p>
            <w:pPr>
              <w:tabs>
                <w:tab w:val="left" w:pos="5334"/>
                <w:tab w:val="left" w:pos="9654"/>
              </w:tabs>
              <w:spacing w:line="300" w:lineRule="auto"/>
              <w:ind w:left="-107" w:leftChars="-51"/>
              <w:jc w:val="center"/>
              <w:rPr>
                <w:sz w:val="24"/>
              </w:rPr>
            </w:pPr>
            <w:r>
              <w:rPr>
                <w:rFonts w:hint="eastAsia"/>
                <w:sz w:val="24"/>
              </w:rPr>
              <w:t>备   注</w:t>
            </w:r>
          </w:p>
        </w:tc>
        <w:tc>
          <w:tcPr>
            <w:tcW w:w="6661" w:type="dxa"/>
            <w:noWrap w:val="0"/>
            <w:vAlign w:val="top"/>
          </w:tcPr>
          <w:p>
            <w:pPr>
              <w:tabs>
                <w:tab w:val="left" w:pos="5334"/>
                <w:tab w:val="left" w:pos="9654"/>
              </w:tabs>
              <w:spacing w:line="300" w:lineRule="auto"/>
              <w:jc w:val="left"/>
              <w:rPr>
                <w:rFonts w:hint="eastAsia"/>
                <w:sz w:val="24"/>
              </w:rPr>
            </w:pPr>
            <w:r>
              <w:rPr>
                <w:rFonts w:hint="eastAsia" w:ascii="仿宋" w:hAnsi="仿宋" w:eastAsia="仿宋" w:cs="仿宋"/>
                <w:b w:val="0"/>
                <w:bCs w:val="0"/>
                <w:kern w:val="0"/>
                <w:sz w:val="28"/>
                <w:szCs w:val="28"/>
                <w:shd w:val="clear" w:color="auto" w:fill="FFFFFF"/>
                <w:lang w:bidi="ar"/>
              </w:rPr>
              <w:t>1</w:t>
            </w:r>
            <w:r>
              <w:rPr>
                <w:rFonts w:hint="eastAsia"/>
                <w:sz w:val="24"/>
              </w:rPr>
              <w:t>、以上价格含</w:t>
            </w:r>
            <w:r>
              <w:rPr>
                <w:rFonts w:hint="eastAsia"/>
                <w:sz w:val="24"/>
                <w:u w:val="single"/>
                <w:lang w:val="en-US" w:eastAsia="zh-CN"/>
              </w:rPr>
              <w:t xml:space="preserve">    </w:t>
            </w:r>
            <w:r>
              <w:rPr>
                <w:rFonts w:hint="eastAsia"/>
                <w:sz w:val="24"/>
                <w:lang w:val="en-US" w:eastAsia="zh-CN"/>
              </w:rPr>
              <w:t>%</w:t>
            </w:r>
            <w:r>
              <w:rPr>
                <w:rFonts w:hint="eastAsia"/>
                <w:sz w:val="24"/>
              </w:rPr>
              <w:t xml:space="preserve">增值税专用发票。 </w:t>
            </w:r>
          </w:p>
          <w:p>
            <w:pPr>
              <w:tabs>
                <w:tab w:val="left" w:pos="5334"/>
                <w:tab w:val="left" w:pos="9654"/>
              </w:tabs>
              <w:spacing w:line="300" w:lineRule="auto"/>
              <w:jc w:val="left"/>
              <w:rPr>
                <w:rFonts w:hint="eastAsia"/>
                <w:sz w:val="24"/>
              </w:rPr>
            </w:pPr>
            <w:r>
              <w:rPr>
                <w:rFonts w:hint="eastAsia"/>
                <w:sz w:val="24"/>
              </w:rPr>
              <w:t xml:space="preserve">2、以上价格含运费等。 </w:t>
            </w:r>
          </w:p>
          <w:p>
            <w:pPr>
              <w:tabs>
                <w:tab w:val="left" w:pos="5334"/>
                <w:tab w:val="left" w:pos="9654"/>
              </w:tabs>
              <w:spacing w:line="300" w:lineRule="auto"/>
              <w:jc w:val="left"/>
              <w:rPr>
                <w:sz w:val="24"/>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210" w:firstLineChars="100"/>
        <w:textAlignment w:val="auto"/>
        <w:rPr>
          <w:rFonts w:hint="eastAsia" w:asciiTheme="minorEastAsia" w:hAnsiTheme="minorEastAsia" w:eastAsiaTheme="minorEastAsia" w:cstheme="minorEastAsia"/>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210" w:firstLineChars="1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报价说明：1、总价与清单明细价不符的，以总价报价表为准。</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360" w:lineRule="exact"/>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color w:val="auto"/>
          <w:sz w:val="21"/>
          <w:szCs w:val="21"/>
          <w:highlight w:val="none"/>
          <w:lang w:val="en-US" w:eastAsia="zh-CN"/>
        </w:rPr>
        <w:t xml:space="preserve">            2、大写报价与小写报价不符的，以大写报价为准。</w:t>
      </w:r>
    </w:p>
    <w:p>
      <w:pPr>
        <w:pStyle w:val="2"/>
        <w:rPr>
          <w:rFonts w:hint="eastAsia"/>
        </w:rPr>
      </w:pPr>
    </w:p>
    <w:p/>
    <w:sectPr>
      <w:pgSz w:w="11906" w:h="16838"/>
      <w:pgMar w:top="1440" w:right="1080" w:bottom="1440" w:left="1080"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FC5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szCs w:val="20"/>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2022-03-07T02:26:08Z</dcterms:created>
  <dc:creator>lenovo</dc:creator>
  <cp:lastModifiedBy>lenovo</cp:lastModifiedBy>
  <dcterms:modified xsi:type="dcterms:W3CDTF">2022-03-07T02:26:24Z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B2BF04D0698D4D1B98367162F9693485</vt:lpwstr>
  </property>
</Properties>
</file>